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FB19" w14:textId="5402F71E" w:rsidR="007C6B40" w:rsidRPr="007300B4" w:rsidRDefault="009F2FE3" w:rsidP="007C6B40">
      <w:pPr>
        <w:ind w:right="-612"/>
        <w:jc w:val="center"/>
        <w:rPr>
          <w:rFonts w:ascii="Arial" w:hAnsi="Arial" w:cs="Arial"/>
          <w:b/>
          <w:iCs/>
          <w:sz w:val="22"/>
          <w:szCs w:val="22"/>
          <w:lang w:val="mn-MN"/>
        </w:rPr>
      </w:pPr>
      <w:r>
        <w:rPr>
          <w:rFonts w:ascii="Arial" w:hAnsi="Arial" w:cs="Arial"/>
          <w:b/>
          <w:iCs/>
          <w:sz w:val="22"/>
          <w:szCs w:val="22"/>
          <w:lang w:val="mn-MN"/>
        </w:rPr>
        <w:t>АЙМГИЙН ЗАСАГ ДАРГАТАЙ 202</w:t>
      </w:r>
      <w:r w:rsidR="00CD60CF">
        <w:rPr>
          <w:rFonts w:ascii="Arial" w:hAnsi="Arial" w:cs="Arial"/>
          <w:b/>
          <w:iCs/>
          <w:sz w:val="22"/>
          <w:szCs w:val="22"/>
          <w:lang w:val="mn-MN"/>
        </w:rPr>
        <w:t>3</w:t>
      </w:r>
      <w:r w:rsidR="007C6B40" w:rsidRPr="007300B4">
        <w:rPr>
          <w:rFonts w:ascii="Arial" w:hAnsi="Arial" w:cs="Arial"/>
          <w:b/>
          <w:iCs/>
          <w:sz w:val="22"/>
          <w:szCs w:val="22"/>
          <w:lang w:val="mn-MN"/>
        </w:rPr>
        <w:t xml:space="preserve"> ОНД БАЙГУУЛСАН ХАМТРАН АЖИЛЛАХ ГЭРЭЭГ </w:t>
      </w:r>
    </w:p>
    <w:p w14:paraId="0BFDBC16" w14:textId="4ED04957" w:rsidR="007C6B40" w:rsidRPr="007300B4" w:rsidRDefault="007C6B40" w:rsidP="007C6B40">
      <w:pPr>
        <w:ind w:right="-612"/>
        <w:jc w:val="center"/>
        <w:rPr>
          <w:rFonts w:ascii="Arial" w:hAnsi="Arial" w:cs="Arial"/>
          <w:b/>
          <w:iCs/>
          <w:sz w:val="22"/>
          <w:szCs w:val="22"/>
          <w:lang w:val="mn-MN"/>
        </w:rPr>
      </w:pPr>
      <w:r w:rsidRPr="007300B4">
        <w:rPr>
          <w:rFonts w:ascii="Arial" w:hAnsi="Arial" w:cs="Arial"/>
          <w:b/>
          <w:iCs/>
          <w:sz w:val="22"/>
          <w:szCs w:val="22"/>
          <w:lang w:val="mn-MN"/>
        </w:rPr>
        <w:t xml:space="preserve">ХЭРЭГЖҮҮЛЭХ АЖЛЫН </w:t>
      </w:r>
      <w:r w:rsidR="00CD60CF">
        <w:rPr>
          <w:rFonts w:ascii="Arial" w:hAnsi="Arial" w:cs="Arial"/>
          <w:b/>
          <w:iCs/>
          <w:sz w:val="22"/>
          <w:szCs w:val="22"/>
          <w:lang w:val="mn-MN"/>
        </w:rPr>
        <w:t xml:space="preserve">ХАГАС </w:t>
      </w:r>
      <w:r w:rsidR="007300B4">
        <w:rPr>
          <w:rFonts w:ascii="Arial" w:hAnsi="Arial" w:cs="Arial"/>
          <w:b/>
          <w:iCs/>
          <w:sz w:val="22"/>
          <w:szCs w:val="22"/>
          <w:lang w:val="mn-MN"/>
        </w:rPr>
        <w:t xml:space="preserve">ЖИЛИЙН </w:t>
      </w:r>
      <w:r w:rsidR="00475BC8" w:rsidRPr="007300B4">
        <w:rPr>
          <w:rFonts w:ascii="Arial" w:hAnsi="Arial" w:cs="Arial"/>
          <w:b/>
          <w:iCs/>
          <w:sz w:val="22"/>
          <w:szCs w:val="22"/>
          <w:lang w:val="mn-MN"/>
        </w:rPr>
        <w:t>ГҮЙЦЭТГЭЛ</w:t>
      </w:r>
      <w:r w:rsidR="000C0D49" w:rsidRPr="007300B4">
        <w:rPr>
          <w:rFonts w:ascii="Arial" w:hAnsi="Arial" w:cs="Arial"/>
          <w:b/>
          <w:iCs/>
          <w:sz w:val="22"/>
          <w:szCs w:val="22"/>
          <w:lang w:val="mn-MN"/>
        </w:rPr>
        <w:t>ИЙН ТАЙЛАН</w:t>
      </w:r>
      <w:r w:rsidR="003366FA" w:rsidRPr="007300B4">
        <w:rPr>
          <w:rFonts w:ascii="Arial" w:hAnsi="Arial" w:cs="Arial"/>
          <w:b/>
          <w:iCs/>
          <w:sz w:val="22"/>
          <w:szCs w:val="22"/>
          <w:lang w:val="mn-MN"/>
        </w:rPr>
        <w:t xml:space="preserve"> </w:t>
      </w:r>
      <w:r w:rsidRPr="007300B4">
        <w:rPr>
          <w:rFonts w:ascii="Arial" w:hAnsi="Arial" w:cs="Arial"/>
          <w:b/>
          <w:iCs/>
          <w:sz w:val="22"/>
          <w:szCs w:val="22"/>
          <w:lang w:val="mn-MN"/>
        </w:rPr>
        <w:t xml:space="preserve"> </w:t>
      </w:r>
    </w:p>
    <w:p w14:paraId="1E8BF75B" w14:textId="5CBB58D5" w:rsidR="003A4995" w:rsidRPr="009F2FE3" w:rsidRDefault="003A4995" w:rsidP="0068026D">
      <w:pPr>
        <w:rPr>
          <w:rFonts w:ascii="Arial" w:hAnsi="Arial" w:cs="Arial"/>
          <w:b/>
          <w:iCs/>
          <w:sz w:val="22"/>
          <w:szCs w:val="22"/>
          <w:lang w:val="mn-MN"/>
        </w:rPr>
      </w:pPr>
    </w:p>
    <w:p w14:paraId="24BD032D" w14:textId="229A8FD1" w:rsidR="007C6B40" w:rsidRPr="007300B4" w:rsidRDefault="007C6B40" w:rsidP="000C0D49">
      <w:pPr>
        <w:ind w:right="-172"/>
        <w:jc w:val="both"/>
        <w:rPr>
          <w:rFonts w:ascii="Arial" w:hAnsi="Arial" w:cs="Arial"/>
          <w:b/>
          <w:iCs/>
          <w:sz w:val="22"/>
          <w:szCs w:val="22"/>
        </w:rPr>
      </w:pP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lang w:val="mn-MN"/>
        </w:rPr>
        <w:tab/>
      </w:r>
      <w:r w:rsidRPr="007300B4">
        <w:rPr>
          <w:rFonts w:ascii="Arial" w:hAnsi="Arial" w:cs="Arial"/>
          <w:b/>
          <w:iCs/>
          <w:sz w:val="22"/>
          <w:szCs w:val="22"/>
        </w:rPr>
        <w:t xml:space="preserve">     </w:t>
      </w:r>
    </w:p>
    <w:tbl>
      <w:tblPr>
        <w:tblStyle w:val="TableGrid"/>
        <w:tblW w:w="14709" w:type="dxa"/>
        <w:tblLayout w:type="fixed"/>
        <w:tblLook w:val="04A0" w:firstRow="1" w:lastRow="0" w:firstColumn="1" w:lastColumn="0" w:noHBand="0" w:noVBand="1"/>
      </w:tblPr>
      <w:tblGrid>
        <w:gridCol w:w="633"/>
        <w:gridCol w:w="4862"/>
        <w:gridCol w:w="1559"/>
        <w:gridCol w:w="1559"/>
        <w:gridCol w:w="4678"/>
        <w:gridCol w:w="1418"/>
      </w:tblGrid>
      <w:tr w:rsidR="002C058D" w:rsidRPr="007300B4" w14:paraId="592BCA0F" w14:textId="5CAA9DCD" w:rsidTr="008D7DB6">
        <w:trPr>
          <w:trHeight w:val="400"/>
        </w:trPr>
        <w:tc>
          <w:tcPr>
            <w:tcW w:w="633" w:type="dxa"/>
            <w:vAlign w:val="center"/>
          </w:tcPr>
          <w:p w14:paraId="022F8E13" w14:textId="1DEEC560" w:rsidR="002C058D" w:rsidRPr="007300B4" w:rsidRDefault="002C19F7" w:rsidP="00786C8F">
            <w:pPr>
              <w:jc w:val="center"/>
              <w:rPr>
                <w:rFonts w:ascii="Arial" w:hAnsi="Arial" w:cs="Arial"/>
                <w:b/>
                <w:bCs/>
                <w:iCs/>
                <w:sz w:val="22"/>
                <w:szCs w:val="22"/>
                <w:lang w:val="mn-MN"/>
              </w:rPr>
            </w:pPr>
            <w:r>
              <w:rPr>
                <w:rFonts w:ascii="Arial" w:hAnsi="Arial" w:cs="Arial"/>
                <w:b/>
                <w:bCs/>
                <w:iCs/>
                <w:sz w:val="22"/>
                <w:szCs w:val="22"/>
                <w:lang w:val="mn-MN"/>
              </w:rPr>
              <w:t>д/д</w:t>
            </w:r>
          </w:p>
        </w:tc>
        <w:tc>
          <w:tcPr>
            <w:tcW w:w="4862" w:type="dxa"/>
            <w:vAlign w:val="center"/>
          </w:tcPr>
          <w:p w14:paraId="756A0F45" w14:textId="57FA9F15" w:rsidR="002C058D" w:rsidRPr="005A5B09" w:rsidRDefault="005A5B09" w:rsidP="005A5B09">
            <w:pPr>
              <w:jc w:val="center"/>
              <w:rPr>
                <w:rFonts w:ascii="Arial" w:hAnsi="Arial" w:cs="Arial"/>
                <w:b/>
                <w:bCs/>
                <w:iCs/>
                <w:sz w:val="22"/>
                <w:szCs w:val="22"/>
                <w:lang w:val="mn-MN"/>
              </w:rPr>
            </w:pPr>
            <w:r>
              <w:rPr>
                <w:rFonts w:ascii="Arial" w:hAnsi="Arial" w:cs="Arial"/>
                <w:b/>
                <w:bCs/>
                <w:iCs/>
                <w:sz w:val="22"/>
                <w:szCs w:val="22"/>
                <w:lang w:val="mn-MN"/>
              </w:rPr>
              <w:t>Арга хэмжээ</w:t>
            </w:r>
          </w:p>
        </w:tc>
        <w:tc>
          <w:tcPr>
            <w:tcW w:w="1559" w:type="dxa"/>
            <w:vAlign w:val="center"/>
          </w:tcPr>
          <w:p w14:paraId="00D8B5E5" w14:textId="77777777" w:rsidR="002C058D" w:rsidRPr="007300B4" w:rsidRDefault="002C058D" w:rsidP="00786C8F">
            <w:pPr>
              <w:ind w:right="-108"/>
              <w:jc w:val="center"/>
              <w:rPr>
                <w:rFonts w:ascii="Arial" w:hAnsi="Arial" w:cs="Arial"/>
                <w:b/>
                <w:bCs/>
                <w:iCs/>
                <w:sz w:val="22"/>
                <w:szCs w:val="22"/>
                <w:lang w:val="mn-MN"/>
              </w:rPr>
            </w:pPr>
            <w:r w:rsidRPr="007300B4">
              <w:rPr>
                <w:rFonts w:ascii="Arial" w:hAnsi="Arial" w:cs="Arial"/>
                <w:b/>
                <w:bCs/>
                <w:iCs/>
                <w:sz w:val="22"/>
                <w:szCs w:val="22"/>
                <w:lang w:val="mn-MN"/>
              </w:rPr>
              <w:t>Шалгуур үзүүлэлт</w:t>
            </w:r>
          </w:p>
        </w:tc>
        <w:tc>
          <w:tcPr>
            <w:tcW w:w="1559" w:type="dxa"/>
            <w:vAlign w:val="center"/>
          </w:tcPr>
          <w:p w14:paraId="14C6C4EC" w14:textId="77777777" w:rsidR="002C058D" w:rsidRPr="007300B4" w:rsidRDefault="002C058D" w:rsidP="00786C8F">
            <w:pPr>
              <w:ind w:right="-106" w:hanging="106"/>
              <w:jc w:val="center"/>
              <w:rPr>
                <w:rFonts w:ascii="Arial" w:hAnsi="Arial" w:cs="Arial"/>
                <w:b/>
                <w:bCs/>
                <w:iCs/>
                <w:sz w:val="22"/>
                <w:szCs w:val="22"/>
                <w:lang w:val="mn-MN"/>
              </w:rPr>
            </w:pPr>
            <w:r w:rsidRPr="007300B4">
              <w:rPr>
                <w:rFonts w:ascii="Arial" w:hAnsi="Arial" w:cs="Arial"/>
                <w:b/>
                <w:bCs/>
                <w:iCs/>
                <w:sz w:val="22"/>
                <w:szCs w:val="22"/>
                <w:lang w:val="mn-MN"/>
              </w:rPr>
              <w:t>Зорилтот түвшин</w:t>
            </w:r>
          </w:p>
        </w:tc>
        <w:tc>
          <w:tcPr>
            <w:tcW w:w="4678" w:type="dxa"/>
            <w:vAlign w:val="center"/>
          </w:tcPr>
          <w:p w14:paraId="68A9E7BA" w14:textId="770D8F20" w:rsidR="002C058D" w:rsidRPr="007300B4" w:rsidRDefault="008D7DB6" w:rsidP="00AF535D">
            <w:pPr>
              <w:jc w:val="center"/>
              <w:rPr>
                <w:rFonts w:ascii="Arial" w:hAnsi="Arial" w:cs="Arial"/>
                <w:b/>
                <w:bCs/>
                <w:iCs/>
                <w:sz w:val="22"/>
                <w:szCs w:val="22"/>
                <w:lang w:val="mn-MN"/>
              </w:rPr>
            </w:pPr>
            <w:r>
              <w:rPr>
                <w:rFonts w:ascii="Arial" w:hAnsi="Arial" w:cs="Arial"/>
                <w:b/>
                <w:bCs/>
                <w:iCs/>
                <w:sz w:val="22"/>
                <w:szCs w:val="22"/>
                <w:lang w:val="mn-MN"/>
              </w:rPr>
              <w:t>Хүрсэн түвшин</w:t>
            </w:r>
          </w:p>
        </w:tc>
        <w:tc>
          <w:tcPr>
            <w:tcW w:w="1418" w:type="dxa"/>
            <w:vAlign w:val="center"/>
          </w:tcPr>
          <w:p w14:paraId="1874B098" w14:textId="4813DA85" w:rsidR="002C058D" w:rsidRPr="007300B4" w:rsidRDefault="008D7DB6" w:rsidP="008D7DB6">
            <w:pPr>
              <w:jc w:val="center"/>
              <w:rPr>
                <w:rFonts w:ascii="Arial" w:hAnsi="Arial" w:cs="Arial"/>
                <w:b/>
                <w:bCs/>
                <w:iCs/>
                <w:sz w:val="22"/>
                <w:szCs w:val="22"/>
                <w:lang w:val="mn-MN"/>
              </w:rPr>
            </w:pPr>
            <w:r>
              <w:rPr>
                <w:rFonts w:ascii="Arial" w:hAnsi="Arial" w:cs="Arial"/>
                <w:b/>
                <w:bCs/>
                <w:iCs/>
                <w:sz w:val="22"/>
                <w:szCs w:val="22"/>
                <w:lang w:val="mn-MN"/>
              </w:rPr>
              <w:t>Гүйцэтгэлийн х</w:t>
            </w:r>
            <w:r w:rsidR="00AF535D" w:rsidRPr="007300B4">
              <w:rPr>
                <w:rFonts w:ascii="Arial" w:hAnsi="Arial" w:cs="Arial"/>
                <w:b/>
                <w:bCs/>
                <w:iCs/>
                <w:sz w:val="22"/>
                <w:szCs w:val="22"/>
                <w:lang w:val="mn-MN"/>
              </w:rPr>
              <w:t>увь</w:t>
            </w:r>
          </w:p>
        </w:tc>
      </w:tr>
      <w:tr w:rsidR="007C6B40" w:rsidRPr="007300B4" w14:paraId="650CB4D0" w14:textId="77777777" w:rsidTr="00DB1090">
        <w:tc>
          <w:tcPr>
            <w:tcW w:w="633" w:type="dxa"/>
            <w:shd w:val="clear" w:color="auto" w:fill="FFFFFF" w:themeFill="background1"/>
            <w:vAlign w:val="center"/>
          </w:tcPr>
          <w:p w14:paraId="7FF390CA" w14:textId="77777777" w:rsidR="007C6B40" w:rsidRPr="007300B4" w:rsidRDefault="007C6B40" w:rsidP="008C26CF">
            <w:pPr>
              <w:jc w:val="center"/>
              <w:rPr>
                <w:rFonts w:ascii="Arial" w:hAnsi="Arial" w:cs="Arial"/>
                <w:iCs/>
                <w:sz w:val="22"/>
                <w:szCs w:val="22"/>
              </w:rPr>
            </w:pPr>
            <w:r w:rsidRPr="007300B4">
              <w:rPr>
                <w:rFonts w:ascii="Arial" w:hAnsi="Arial" w:cs="Arial"/>
                <w:iCs/>
                <w:sz w:val="22"/>
                <w:szCs w:val="22"/>
              </w:rPr>
              <w:t>1.</w:t>
            </w:r>
          </w:p>
        </w:tc>
        <w:tc>
          <w:tcPr>
            <w:tcW w:w="4862" w:type="dxa"/>
            <w:shd w:val="clear" w:color="auto" w:fill="FFFFFF" w:themeFill="background1"/>
            <w:vAlign w:val="center"/>
          </w:tcPr>
          <w:p w14:paraId="6C16C206" w14:textId="3F09AC3A" w:rsidR="002C19F7" w:rsidRPr="002C19F7" w:rsidRDefault="002C19F7" w:rsidP="002C19F7">
            <w:pPr>
              <w:spacing w:line="276" w:lineRule="auto"/>
              <w:contextualSpacing/>
              <w:jc w:val="both"/>
              <w:rPr>
                <w:rFonts w:ascii="Arial" w:hAnsi="Arial" w:cs="Arial"/>
                <w:b/>
                <w:bCs/>
                <w:iCs/>
                <w:sz w:val="22"/>
                <w:szCs w:val="22"/>
                <w:lang w:val="mn-MN"/>
              </w:rPr>
            </w:pPr>
            <w:r w:rsidRPr="002C19F7">
              <w:rPr>
                <w:rFonts w:ascii="Arial" w:hAnsi="Arial" w:cs="Arial"/>
                <w:b/>
                <w:bCs/>
                <w:iCs/>
                <w:sz w:val="22"/>
                <w:szCs w:val="22"/>
                <w:lang w:val="mn-MN"/>
              </w:rPr>
              <w:t>ЗД-тай ХАГ-ний 3.1 дэх хэсэг</w:t>
            </w:r>
          </w:p>
          <w:p w14:paraId="3E069270" w14:textId="65172709" w:rsidR="007C6B40" w:rsidRPr="007300B4" w:rsidRDefault="007C6B40" w:rsidP="002C19F7">
            <w:pPr>
              <w:spacing w:line="276" w:lineRule="auto"/>
              <w:contextualSpacing/>
              <w:jc w:val="both"/>
              <w:rPr>
                <w:rFonts w:ascii="Arial" w:hAnsi="Arial" w:cs="Arial"/>
                <w:iCs/>
                <w:sz w:val="22"/>
                <w:szCs w:val="22"/>
                <w:rtl/>
                <w:cs/>
                <w:lang w:val="mn-MN"/>
              </w:rPr>
            </w:pPr>
            <w:r w:rsidRPr="007300B4">
              <w:rPr>
                <w:rFonts w:ascii="Arial" w:hAnsi="Arial" w:cs="Arial"/>
                <w:iCs/>
                <w:sz w:val="22"/>
                <w:szCs w:val="22"/>
                <w:lang w:val="mn-MN"/>
              </w:rPr>
              <w:t xml:space="preserve">Хуулиар олгогдсон чиг үүргийн хүрээнд </w:t>
            </w:r>
            <w:r w:rsidR="002C19F7">
              <w:rPr>
                <w:rFonts w:ascii="Arial" w:hAnsi="Arial" w:cs="Arial"/>
                <w:iCs/>
                <w:sz w:val="22"/>
                <w:szCs w:val="22"/>
                <w:lang w:val="mn-MN"/>
              </w:rPr>
              <w:t>“Аймгийн хөгжлийн 5</w:t>
            </w:r>
            <w:r w:rsidRPr="007300B4">
              <w:rPr>
                <w:rFonts w:ascii="Arial" w:hAnsi="Arial" w:cs="Arial"/>
                <w:iCs/>
                <w:sz w:val="22"/>
                <w:szCs w:val="22"/>
                <w:lang w:val="mn-MN"/>
              </w:rPr>
              <w:t xml:space="preserve"> жилийн үндсэн чиг</w:t>
            </w:r>
            <w:r w:rsidR="009F2FE3">
              <w:rPr>
                <w:rFonts w:ascii="Arial" w:hAnsi="Arial" w:cs="Arial"/>
                <w:iCs/>
                <w:sz w:val="22"/>
                <w:szCs w:val="22"/>
                <w:lang w:val="mn-MN"/>
              </w:rPr>
              <w:t>лэл”, “Аймгийн Засаг даргын 2021</w:t>
            </w:r>
            <w:r w:rsidRPr="007300B4">
              <w:rPr>
                <w:rFonts w:ascii="Arial" w:hAnsi="Arial" w:cs="Arial"/>
                <w:iCs/>
                <w:sz w:val="22"/>
                <w:szCs w:val="22"/>
                <w:lang w:val="mn-MN"/>
              </w:rPr>
              <w:t xml:space="preserve">-2024 оны үйл ажиллагааны хөтөлбөр”, </w:t>
            </w:r>
            <w:r w:rsidR="002C19F7">
              <w:rPr>
                <w:rFonts w:ascii="Arial" w:hAnsi="Arial" w:cs="Arial"/>
                <w:iCs/>
                <w:sz w:val="22"/>
                <w:szCs w:val="22"/>
                <w:lang w:val="mn-MN"/>
              </w:rPr>
              <w:t>А</w:t>
            </w:r>
            <w:r w:rsidRPr="007300B4">
              <w:rPr>
                <w:rFonts w:ascii="Arial" w:hAnsi="Arial" w:cs="Arial"/>
                <w:iCs/>
                <w:sz w:val="22"/>
                <w:szCs w:val="22"/>
                <w:lang w:val="mn-MN"/>
              </w:rPr>
              <w:t>ймгийн хөгжлийн жилийн төлөвлөгөө</w:t>
            </w:r>
            <w:r w:rsidR="002C19F7">
              <w:rPr>
                <w:rFonts w:ascii="Arial" w:hAnsi="Arial" w:cs="Arial"/>
                <w:iCs/>
                <w:sz w:val="22"/>
                <w:szCs w:val="22"/>
                <w:lang w:val="mn-MN"/>
              </w:rPr>
              <w:t xml:space="preserve">ний холбогдох заалтыг бүрэн хэрэгжүүлж, тайланг хагас бүтэн жилээр хугацаанд нь гаргаж ирүүлэх </w:t>
            </w:r>
          </w:p>
        </w:tc>
        <w:tc>
          <w:tcPr>
            <w:tcW w:w="1559" w:type="dxa"/>
            <w:shd w:val="clear" w:color="auto" w:fill="FFFFFF" w:themeFill="background1"/>
            <w:vAlign w:val="center"/>
          </w:tcPr>
          <w:p w14:paraId="071C762D" w14:textId="3A758993" w:rsidR="007C6B40" w:rsidRPr="007300B4" w:rsidRDefault="00A506F3" w:rsidP="008D7DB6">
            <w:pPr>
              <w:ind w:right="34"/>
              <w:jc w:val="center"/>
              <w:rPr>
                <w:rFonts w:ascii="Arial" w:hAnsi="Arial" w:cs="Arial"/>
                <w:iCs/>
                <w:sz w:val="22"/>
                <w:szCs w:val="22"/>
                <w:lang w:val="mn-MN"/>
              </w:rPr>
            </w:pPr>
            <w:r>
              <w:rPr>
                <w:rFonts w:ascii="Arial" w:hAnsi="Arial" w:cs="Arial"/>
                <w:iCs/>
                <w:sz w:val="22"/>
                <w:szCs w:val="22"/>
                <w:lang w:val="mn-MN"/>
              </w:rPr>
              <w:t>Арга хэмжээний тоо</w:t>
            </w:r>
          </w:p>
        </w:tc>
        <w:tc>
          <w:tcPr>
            <w:tcW w:w="1559" w:type="dxa"/>
            <w:shd w:val="clear" w:color="auto" w:fill="FFFFFF" w:themeFill="background1"/>
            <w:vAlign w:val="center"/>
          </w:tcPr>
          <w:p w14:paraId="17E4695E" w14:textId="3F88FE6C" w:rsidR="007C6B40" w:rsidRPr="007300B4" w:rsidRDefault="00DB1090" w:rsidP="008D7DB6">
            <w:pPr>
              <w:jc w:val="center"/>
              <w:rPr>
                <w:rFonts w:ascii="Arial" w:hAnsi="Arial" w:cs="Arial"/>
                <w:iCs/>
                <w:sz w:val="22"/>
                <w:szCs w:val="22"/>
                <w:lang w:val="mn-MN"/>
              </w:rPr>
            </w:pPr>
            <w:r>
              <w:rPr>
                <w:rFonts w:ascii="Arial" w:hAnsi="Arial" w:cs="Arial"/>
                <w:iCs/>
                <w:sz w:val="22"/>
                <w:szCs w:val="22"/>
                <w:lang w:val="mn-MN"/>
              </w:rPr>
              <w:t>3</w:t>
            </w:r>
          </w:p>
        </w:tc>
        <w:tc>
          <w:tcPr>
            <w:tcW w:w="4678" w:type="dxa"/>
            <w:shd w:val="clear" w:color="auto" w:fill="FFFFFF" w:themeFill="background1"/>
            <w:vAlign w:val="center"/>
          </w:tcPr>
          <w:p w14:paraId="26F42DA9" w14:textId="1B5FA2D2" w:rsidR="007C6B40" w:rsidRDefault="00DB1090" w:rsidP="00E20C14">
            <w:pPr>
              <w:jc w:val="both"/>
              <w:rPr>
                <w:rFonts w:ascii="Arial" w:hAnsi="Arial" w:cs="Arial"/>
                <w:iCs/>
                <w:sz w:val="22"/>
                <w:szCs w:val="22"/>
                <w:lang w:val="mn-MN"/>
              </w:rPr>
            </w:pPr>
            <w:r>
              <w:rPr>
                <w:rFonts w:ascii="Arial" w:hAnsi="Arial" w:cs="Arial"/>
                <w:iCs/>
                <w:sz w:val="22"/>
                <w:szCs w:val="22"/>
                <w:lang w:val="mn-MN"/>
              </w:rPr>
              <w:t>“Аймгийн хөгжлийн 5</w:t>
            </w:r>
            <w:r w:rsidRPr="007300B4">
              <w:rPr>
                <w:rFonts w:ascii="Arial" w:hAnsi="Arial" w:cs="Arial"/>
                <w:iCs/>
                <w:sz w:val="22"/>
                <w:szCs w:val="22"/>
                <w:lang w:val="mn-MN"/>
              </w:rPr>
              <w:t xml:space="preserve"> жилийн үндсэн чиг</w:t>
            </w:r>
            <w:r>
              <w:rPr>
                <w:rFonts w:ascii="Arial" w:hAnsi="Arial" w:cs="Arial"/>
                <w:iCs/>
                <w:sz w:val="22"/>
                <w:szCs w:val="22"/>
                <w:lang w:val="mn-MN"/>
              </w:rPr>
              <w:t>лэл”, “Аймгийн Засаг даргын 2021</w:t>
            </w:r>
            <w:r w:rsidRPr="007300B4">
              <w:rPr>
                <w:rFonts w:ascii="Arial" w:hAnsi="Arial" w:cs="Arial"/>
                <w:iCs/>
                <w:sz w:val="22"/>
                <w:szCs w:val="22"/>
                <w:lang w:val="mn-MN"/>
              </w:rPr>
              <w:t xml:space="preserve">-2024 оны үйл ажиллагааны хөтөлбөр”, </w:t>
            </w:r>
            <w:r>
              <w:rPr>
                <w:rFonts w:ascii="Arial" w:hAnsi="Arial" w:cs="Arial"/>
                <w:iCs/>
                <w:sz w:val="22"/>
                <w:szCs w:val="22"/>
                <w:lang w:val="mn-MN"/>
              </w:rPr>
              <w:t>А</w:t>
            </w:r>
            <w:r w:rsidRPr="007300B4">
              <w:rPr>
                <w:rFonts w:ascii="Arial" w:hAnsi="Arial" w:cs="Arial"/>
                <w:iCs/>
                <w:sz w:val="22"/>
                <w:szCs w:val="22"/>
                <w:lang w:val="mn-MN"/>
              </w:rPr>
              <w:t>ймгийн хөгжлийн жилийн төлөвлөгөө</w:t>
            </w:r>
            <w:r>
              <w:rPr>
                <w:rFonts w:ascii="Arial" w:hAnsi="Arial" w:cs="Arial"/>
                <w:iCs/>
                <w:sz w:val="22"/>
                <w:szCs w:val="22"/>
                <w:lang w:val="mn-MN"/>
              </w:rPr>
              <w:t>ний</w:t>
            </w:r>
            <w:r w:rsidR="0012715A">
              <w:rPr>
                <w:rFonts w:ascii="Arial" w:hAnsi="Arial" w:cs="Arial"/>
                <w:iCs/>
                <w:sz w:val="22"/>
                <w:szCs w:val="22"/>
                <w:lang w:val="mn-MN"/>
              </w:rPr>
              <w:t xml:space="preserve"> </w:t>
            </w:r>
            <w:r>
              <w:rPr>
                <w:rFonts w:ascii="Arial" w:hAnsi="Arial" w:cs="Arial"/>
                <w:iCs/>
                <w:sz w:val="22"/>
                <w:szCs w:val="22"/>
                <w:lang w:val="mn-MN"/>
              </w:rPr>
              <w:t>хагас жилийн биелэлтүүдийг боловсруулсан.</w:t>
            </w:r>
          </w:p>
          <w:p w14:paraId="4B534556" w14:textId="77777777" w:rsidR="00DB1090" w:rsidRDefault="00DB1090" w:rsidP="00E20C14">
            <w:pPr>
              <w:jc w:val="both"/>
              <w:rPr>
                <w:rFonts w:ascii="Arial" w:hAnsi="Arial" w:cs="Arial"/>
                <w:iCs/>
                <w:sz w:val="22"/>
                <w:szCs w:val="22"/>
                <w:lang w:val="mn-MN"/>
              </w:rPr>
            </w:pPr>
          </w:p>
          <w:p w14:paraId="772C4C08" w14:textId="77777777" w:rsidR="00DB1090" w:rsidRPr="00DB1090" w:rsidRDefault="00DB1090" w:rsidP="00E20C14">
            <w:pPr>
              <w:jc w:val="both"/>
              <w:rPr>
                <w:rFonts w:ascii="Arial" w:hAnsi="Arial" w:cs="Arial"/>
                <w:b/>
                <w:bCs/>
                <w:iCs/>
                <w:sz w:val="22"/>
                <w:szCs w:val="22"/>
                <w:lang w:val="mn-MN"/>
              </w:rPr>
            </w:pPr>
            <w:r w:rsidRPr="00DB1090">
              <w:rPr>
                <w:rFonts w:ascii="Arial" w:hAnsi="Arial" w:cs="Arial"/>
                <w:b/>
                <w:bCs/>
                <w:iCs/>
                <w:sz w:val="22"/>
                <w:szCs w:val="22"/>
                <w:lang w:val="mn-MN"/>
              </w:rPr>
              <w:t>Хүрсэн түвшин:</w:t>
            </w:r>
          </w:p>
          <w:p w14:paraId="30AAEE2D" w14:textId="02608176" w:rsidR="00DB1090" w:rsidRPr="007300B4" w:rsidRDefault="00DB1090" w:rsidP="00E20C14">
            <w:pPr>
              <w:jc w:val="both"/>
              <w:rPr>
                <w:rFonts w:ascii="Arial" w:hAnsi="Arial" w:cs="Arial"/>
                <w:iCs/>
                <w:sz w:val="22"/>
                <w:szCs w:val="22"/>
                <w:lang w:val="mn-MN"/>
              </w:rPr>
            </w:pPr>
            <w:r>
              <w:rPr>
                <w:rFonts w:ascii="Arial" w:hAnsi="Arial" w:cs="Arial"/>
                <w:iCs/>
                <w:sz w:val="22"/>
                <w:szCs w:val="22"/>
                <w:lang w:val="mn-MN"/>
              </w:rPr>
              <w:t>3 биелэлт, тайланг боловсруулсан.</w:t>
            </w:r>
          </w:p>
        </w:tc>
        <w:tc>
          <w:tcPr>
            <w:tcW w:w="1418" w:type="dxa"/>
            <w:shd w:val="clear" w:color="auto" w:fill="FFFFFF" w:themeFill="background1"/>
            <w:vAlign w:val="center"/>
          </w:tcPr>
          <w:p w14:paraId="1132CDC5" w14:textId="2F07D086" w:rsidR="007C6B40" w:rsidRPr="007300B4" w:rsidRDefault="00450CD5"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7C6B40" w:rsidRPr="007300B4" w14:paraId="30B30B56" w14:textId="77777777" w:rsidTr="003A1C81">
        <w:tc>
          <w:tcPr>
            <w:tcW w:w="633" w:type="dxa"/>
            <w:vAlign w:val="center"/>
          </w:tcPr>
          <w:p w14:paraId="33817CE2" w14:textId="796DBFB5" w:rsidR="007C6B40" w:rsidRPr="007300B4" w:rsidRDefault="007C6B40" w:rsidP="008C26CF">
            <w:pPr>
              <w:jc w:val="center"/>
              <w:rPr>
                <w:rFonts w:ascii="Arial" w:hAnsi="Arial" w:cs="Arial"/>
                <w:iCs/>
                <w:sz w:val="22"/>
                <w:szCs w:val="22"/>
                <w:lang w:val="mn-MN"/>
              </w:rPr>
            </w:pPr>
            <w:r w:rsidRPr="007300B4">
              <w:rPr>
                <w:rFonts w:ascii="Arial" w:hAnsi="Arial" w:cs="Arial"/>
                <w:iCs/>
                <w:sz w:val="22"/>
                <w:szCs w:val="22"/>
                <w:lang w:val="mn-MN"/>
              </w:rPr>
              <w:t>2.</w:t>
            </w:r>
          </w:p>
        </w:tc>
        <w:tc>
          <w:tcPr>
            <w:tcW w:w="4862" w:type="dxa"/>
            <w:shd w:val="clear" w:color="auto" w:fill="FFFFFF" w:themeFill="background1"/>
            <w:vAlign w:val="center"/>
          </w:tcPr>
          <w:p w14:paraId="6352261B" w14:textId="629A6A91" w:rsidR="00E61622" w:rsidRPr="002C19F7" w:rsidRDefault="00E61622" w:rsidP="00E61622">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 xml:space="preserve">ЗД-тай ХАГ-ний 3.2 дахь </w:t>
            </w:r>
            <w:r w:rsidRPr="002C19F7">
              <w:rPr>
                <w:rFonts w:ascii="Arial" w:hAnsi="Arial" w:cs="Arial"/>
                <w:b/>
                <w:bCs/>
                <w:iCs/>
                <w:sz w:val="22"/>
                <w:szCs w:val="22"/>
                <w:lang w:val="mn-MN"/>
              </w:rPr>
              <w:t>хэсэг</w:t>
            </w:r>
          </w:p>
          <w:p w14:paraId="09A0C478" w14:textId="4D0314A5" w:rsidR="007C6B40" w:rsidRPr="007300B4" w:rsidRDefault="00C81373" w:rsidP="00C81373">
            <w:pPr>
              <w:spacing w:line="276" w:lineRule="auto"/>
              <w:contextualSpacing/>
              <w:jc w:val="both"/>
              <w:rPr>
                <w:rFonts w:ascii="Arial" w:hAnsi="Arial" w:cs="Arial"/>
                <w:iCs/>
                <w:sz w:val="22"/>
                <w:szCs w:val="22"/>
                <w:lang w:val="mn-MN"/>
              </w:rPr>
            </w:pPr>
            <w:r>
              <w:rPr>
                <w:rFonts w:ascii="Arial" w:hAnsi="Arial" w:cs="Arial"/>
                <w:iCs/>
                <w:sz w:val="22"/>
                <w:szCs w:val="22"/>
                <w:lang w:val="mn-MN"/>
              </w:rPr>
              <w:t>Соёлын сайдаас аймгийн Засаг даргатай байгуулсан хамтран ажиллах гэрээнд тусгагдсан заалтуудыг 100 хувь бүрэн хэрэгжүүлж, тайланг хагас, бүтэн жилээр хугацаанд нь гаргах</w:t>
            </w:r>
          </w:p>
        </w:tc>
        <w:tc>
          <w:tcPr>
            <w:tcW w:w="1559" w:type="dxa"/>
            <w:shd w:val="clear" w:color="auto" w:fill="FFFFFF" w:themeFill="background1"/>
            <w:vAlign w:val="center"/>
          </w:tcPr>
          <w:p w14:paraId="357B8D42" w14:textId="77777777" w:rsidR="00A506F3" w:rsidRDefault="00A506F3" w:rsidP="00A506F3">
            <w:pPr>
              <w:ind w:right="34"/>
              <w:jc w:val="center"/>
              <w:rPr>
                <w:rFonts w:ascii="Arial" w:hAnsi="Arial" w:cs="Arial"/>
                <w:iCs/>
                <w:sz w:val="22"/>
                <w:szCs w:val="22"/>
                <w:lang w:val="mn-MN"/>
              </w:rPr>
            </w:pPr>
            <w:r>
              <w:rPr>
                <w:rFonts w:ascii="Arial" w:hAnsi="Arial" w:cs="Arial"/>
                <w:iCs/>
                <w:sz w:val="22"/>
                <w:szCs w:val="22"/>
                <w:lang w:val="mn-MN"/>
              </w:rPr>
              <w:t>Арга хэмжээний тоо</w:t>
            </w:r>
          </w:p>
          <w:p w14:paraId="779DE550" w14:textId="04E5ED4D" w:rsidR="007C6B40" w:rsidRPr="007300B4" w:rsidRDefault="007C6B40" w:rsidP="00B95B6A">
            <w:pPr>
              <w:ind w:right="34"/>
              <w:jc w:val="both"/>
              <w:rPr>
                <w:rFonts w:ascii="Arial" w:hAnsi="Arial" w:cs="Arial"/>
                <w:iCs/>
                <w:sz w:val="22"/>
                <w:szCs w:val="22"/>
                <w:lang w:val="mn-MN"/>
              </w:rPr>
            </w:pPr>
          </w:p>
        </w:tc>
        <w:tc>
          <w:tcPr>
            <w:tcW w:w="1559" w:type="dxa"/>
            <w:shd w:val="clear" w:color="auto" w:fill="FFFFFF" w:themeFill="background1"/>
            <w:vAlign w:val="center"/>
          </w:tcPr>
          <w:p w14:paraId="7F733754" w14:textId="2A339B61" w:rsidR="007C6B40" w:rsidRPr="00DB1090" w:rsidRDefault="00DB1090" w:rsidP="00DB1090">
            <w:pPr>
              <w:jc w:val="center"/>
              <w:rPr>
                <w:rFonts w:ascii="Arial" w:hAnsi="Arial" w:cs="Arial"/>
                <w:iCs/>
                <w:sz w:val="22"/>
                <w:szCs w:val="22"/>
                <w:lang w:val="mn-MN"/>
              </w:rPr>
            </w:pPr>
            <w:r>
              <w:rPr>
                <w:rFonts w:ascii="Arial" w:hAnsi="Arial" w:cs="Arial"/>
                <w:iCs/>
                <w:sz w:val="22"/>
                <w:szCs w:val="22"/>
                <w:lang w:val="mn-MN"/>
              </w:rPr>
              <w:t>8</w:t>
            </w:r>
          </w:p>
        </w:tc>
        <w:tc>
          <w:tcPr>
            <w:tcW w:w="4678" w:type="dxa"/>
            <w:shd w:val="clear" w:color="auto" w:fill="FFFFFF" w:themeFill="background1"/>
            <w:vAlign w:val="center"/>
          </w:tcPr>
          <w:p w14:paraId="6F5A1A03" w14:textId="77777777" w:rsidR="00075E91" w:rsidRDefault="003A1C81" w:rsidP="00FD683B">
            <w:pPr>
              <w:jc w:val="both"/>
              <w:rPr>
                <w:rFonts w:ascii="Arial" w:eastAsia="Calibri" w:hAnsi="Arial" w:cs="Arial"/>
                <w:color w:val="050505"/>
                <w:sz w:val="22"/>
                <w:szCs w:val="22"/>
                <w:shd w:val="clear" w:color="auto" w:fill="FFFFFF"/>
                <w:lang w:val="mn-MN"/>
              </w:rPr>
            </w:pPr>
            <w:r>
              <w:rPr>
                <w:rFonts w:ascii="Arial" w:eastAsia="Calibri" w:hAnsi="Arial" w:cs="Arial"/>
                <w:color w:val="050505"/>
                <w:sz w:val="22"/>
                <w:szCs w:val="22"/>
                <w:shd w:val="clear" w:color="auto" w:fill="FFFFFF"/>
                <w:lang w:val="mn-MN"/>
              </w:rPr>
              <w:t>Сайдтай байгуулсан гэрээний биелэлтэд 8 заалт, арга хэмжээ тусгагдсаныг боловсруулж, хийж гүйцэтгэсэн.</w:t>
            </w:r>
          </w:p>
          <w:p w14:paraId="058A25A2" w14:textId="77777777" w:rsidR="003A1C81" w:rsidRDefault="003A1C81" w:rsidP="00FD683B">
            <w:pPr>
              <w:jc w:val="both"/>
              <w:rPr>
                <w:rFonts w:ascii="Arial" w:eastAsia="Calibri" w:hAnsi="Arial" w:cs="Arial"/>
                <w:color w:val="050505"/>
                <w:sz w:val="22"/>
                <w:szCs w:val="22"/>
                <w:shd w:val="clear" w:color="auto" w:fill="FFFFFF"/>
                <w:lang w:val="mn-MN"/>
              </w:rPr>
            </w:pPr>
          </w:p>
          <w:p w14:paraId="7D478258" w14:textId="77777777" w:rsidR="003A1C81" w:rsidRPr="003A1C81" w:rsidRDefault="003A1C81" w:rsidP="00FD683B">
            <w:pPr>
              <w:jc w:val="both"/>
              <w:rPr>
                <w:rFonts w:ascii="Arial" w:eastAsia="Calibri" w:hAnsi="Arial" w:cs="Arial"/>
                <w:b/>
                <w:bCs/>
                <w:color w:val="050505"/>
                <w:sz w:val="22"/>
                <w:szCs w:val="22"/>
                <w:shd w:val="clear" w:color="auto" w:fill="FFFFFF"/>
                <w:lang w:val="mn-MN"/>
              </w:rPr>
            </w:pPr>
            <w:r w:rsidRPr="003A1C81">
              <w:rPr>
                <w:rFonts w:ascii="Arial" w:eastAsia="Calibri" w:hAnsi="Arial" w:cs="Arial"/>
                <w:b/>
                <w:bCs/>
                <w:color w:val="050505"/>
                <w:sz w:val="22"/>
                <w:szCs w:val="22"/>
                <w:shd w:val="clear" w:color="auto" w:fill="FFFFFF"/>
                <w:lang w:val="mn-MN"/>
              </w:rPr>
              <w:t>Хүрсэн түвшин:</w:t>
            </w:r>
          </w:p>
          <w:p w14:paraId="021E88BB" w14:textId="535CE612" w:rsidR="003A1C81" w:rsidRPr="00075E91" w:rsidRDefault="003A1C81" w:rsidP="00FD683B">
            <w:pPr>
              <w:jc w:val="both"/>
              <w:rPr>
                <w:rFonts w:ascii="Arial" w:eastAsia="Calibri" w:hAnsi="Arial" w:cs="Arial"/>
                <w:color w:val="050505"/>
                <w:sz w:val="22"/>
                <w:szCs w:val="22"/>
                <w:shd w:val="clear" w:color="auto" w:fill="FFFFFF"/>
                <w:lang w:val="mn-MN"/>
              </w:rPr>
            </w:pPr>
            <w:r>
              <w:rPr>
                <w:rFonts w:ascii="Arial" w:eastAsia="Calibri" w:hAnsi="Arial" w:cs="Arial"/>
                <w:color w:val="050505"/>
                <w:sz w:val="22"/>
                <w:szCs w:val="22"/>
                <w:shd w:val="clear" w:color="auto" w:fill="FFFFFF"/>
                <w:lang w:val="mn-MN"/>
              </w:rPr>
              <w:t xml:space="preserve">8 арга хэмжээг хэрэгжүүлж, хагас жилийн биелэлтийг </w:t>
            </w:r>
            <w:r w:rsidR="0012715A">
              <w:rPr>
                <w:rFonts w:ascii="Arial" w:eastAsia="Calibri" w:hAnsi="Arial" w:cs="Arial"/>
                <w:color w:val="050505"/>
                <w:sz w:val="22"/>
                <w:szCs w:val="22"/>
                <w:shd w:val="clear" w:color="auto" w:fill="FFFFFF"/>
                <w:lang w:val="mn-MN"/>
              </w:rPr>
              <w:t>тайлагнасан</w:t>
            </w:r>
            <w:r>
              <w:rPr>
                <w:rFonts w:ascii="Arial" w:eastAsia="Calibri" w:hAnsi="Arial" w:cs="Arial"/>
                <w:color w:val="050505"/>
                <w:sz w:val="22"/>
                <w:szCs w:val="22"/>
                <w:shd w:val="clear" w:color="auto" w:fill="FFFFFF"/>
                <w:lang w:val="mn-MN"/>
              </w:rPr>
              <w:t>.</w:t>
            </w:r>
          </w:p>
        </w:tc>
        <w:tc>
          <w:tcPr>
            <w:tcW w:w="1418" w:type="dxa"/>
            <w:shd w:val="clear" w:color="auto" w:fill="FFFFFF" w:themeFill="background1"/>
            <w:vAlign w:val="center"/>
          </w:tcPr>
          <w:p w14:paraId="6870211C" w14:textId="564A902E" w:rsidR="007C6B40" w:rsidRPr="003A1C81" w:rsidRDefault="003A1C81" w:rsidP="00FD1C1C">
            <w:pPr>
              <w:jc w:val="center"/>
              <w:rPr>
                <w:rFonts w:ascii="Arial" w:hAnsi="Arial" w:cstheme="minorBidi"/>
                <w:iCs/>
                <w:sz w:val="22"/>
                <w:szCs w:val="28"/>
                <w:lang w:val="mn-MN" w:bidi="mn-Mong-CN"/>
              </w:rPr>
            </w:pPr>
            <w:r>
              <w:rPr>
                <w:rFonts w:ascii="Arial" w:hAnsi="Arial" w:cs="Arial"/>
                <w:iCs/>
                <w:sz w:val="22"/>
                <w:szCs w:val="22"/>
                <w:lang w:val="mn-MN"/>
              </w:rPr>
              <w:t>100</w:t>
            </w:r>
            <w:r>
              <w:rPr>
                <w:rFonts w:ascii="Arial" w:hAnsi="Arial" w:cs="Arial"/>
                <w:iCs/>
                <w:sz w:val="22"/>
                <w:szCs w:val="22"/>
              </w:rPr>
              <w:t>%</w:t>
            </w:r>
          </w:p>
        </w:tc>
      </w:tr>
      <w:tr w:rsidR="00E61622" w:rsidRPr="007300B4" w14:paraId="798620CC" w14:textId="77777777" w:rsidTr="00D879E4">
        <w:tc>
          <w:tcPr>
            <w:tcW w:w="633" w:type="dxa"/>
            <w:vAlign w:val="center"/>
          </w:tcPr>
          <w:p w14:paraId="76840AD4" w14:textId="3B6068BF" w:rsidR="00E61622" w:rsidRPr="007300B4" w:rsidRDefault="00E61622" w:rsidP="008C26CF">
            <w:pPr>
              <w:jc w:val="center"/>
              <w:rPr>
                <w:rFonts w:ascii="Arial" w:hAnsi="Arial" w:cs="Arial"/>
                <w:iCs/>
                <w:sz w:val="22"/>
                <w:szCs w:val="22"/>
                <w:lang w:val="mn-MN"/>
              </w:rPr>
            </w:pPr>
            <w:r>
              <w:rPr>
                <w:rFonts w:ascii="Arial" w:hAnsi="Arial" w:cs="Arial"/>
                <w:iCs/>
                <w:sz w:val="22"/>
                <w:szCs w:val="22"/>
                <w:lang w:val="mn-MN"/>
              </w:rPr>
              <w:t>3</w:t>
            </w:r>
          </w:p>
        </w:tc>
        <w:tc>
          <w:tcPr>
            <w:tcW w:w="4862" w:type="dxa"/>
            <w:shd w:val="clear" w:color="auto" w:fill="FFFFFF" w:themeFill="background1"/>
            <w:vAlign w:val="center"/>
          </w:tcPr>
          <w:p w14:paraId="6A75B4B6" w14:textId="25FFE4B9" w:rsidR="00E61622" w:rsidRPr="002C19F7" w:rsidRDefault="00E61622" w:rsidP="00E61622">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3.3 дахь</w:t>
            </w:r>
            <w:r w:rsidRPr="002C19F7">
              <w:rPr>
                <w:rFonts w:ascii="Arial" w:hAnsi="Arial" w:cs="Arial"/>
                <w:b/>
                <w:bCs/>
                <w:iCs/>
                <w:sz w:val="22"/>
                <w:szCs w:val="22"/>
                <w:lang w:val="mn-MN"/>
              </w:rPr>
              <w:t xml:space="preserve"> хэсэг</w:t>
            </w:r>
          </w:p>
          <w:p w14:paraId="42A06C50" w14:textId="27833C3A" w:rsidR="00E61622" w:rsidRDefault="00E61622" w:rsidP="00C81373">
            <w:pPr>
              <w:spacing w:line="276" w:lineRule="auto"/>
              <w:contextualSpacing/>
              <w:jc w:val="both"/>
              <w:rPr>
                <w:rFonts w:ascii="Arial" w:hAnsi="Arial" w:cs="Arial"/>
                <w:iCs/>
                <w:sz w:val="22"/>
                <w:szCs w:val="22"/>
                <w:lang w:val="mn-MN"/>
              </w:rPr>
            </w:pPr>
            <w:r>
              <w:rPr>
                <w:rFonts w:ascii="Arial" w:hAnsi="Arial" w:cs="Arial"/>
                <w:iCs/>
                <w:sz w:val="22"/>
                <w:szCs w:val="22"/>
                <w:lang w:val="mn-MN"/>
              </w:rPr>
              <w:t>“Шинэ сэргэлтийн бодлого”-ыг хэрэгжүүлэхэд чиглэсэн арга хэмжээг төлөвлөн хэрэгжүүлж, байгууллагын болон салбарын хөрөнгө оруулалтыг нэмэгдүүлэхэд идэвхи санаачилга гарган, үр дүнтэй ажиллах</w:t>
            </w:r>
          </w:p>
        </w:tc>
        <w:tc>
          <w:tcPr>
            <w:tcW w:w="1559" w:type="dxa"/>
            <w:shd w:val="clear" w:color="auto" w:fill="FFFFFF" w:themeFill="background1"/>
            <w:vAlign w:val="center"/>
          </w:tcPr>
          <w:p w14:paraId="1F68184C" w14:textId="212264FD" w:rsidR="00E61622" w:rsidRPr="007300B4" w:rsidRDefault="00DB1090" w:rsidP="00DB1090">
            <w:pPr>
              <w:ind w:right="34"/>
              <w:jc w:val="center"/>
              <w:rPr>
                <w:rFonts w:ascii="Arial" w:hAnsi="Arial" w:cs="Arial"/>
                <w:iCs/>
                <w:sz w:val="22"/>
                <w:szCs w:val="22"/>
                <w:lang w:val="mn-MN"/>
              </w:rPr>
            </w:pPr>
            <w:r>
              <w:rPr>
                <w:rFonts w:ascii="Arial" w:hAnsi="Arial" w:cs="Arial"/>
                <w:iCs/>
                <w:sz w:val="22"/>
                <w:szCs w:val="22"/>
                <w:lang w:val="mn-MN"/>
              </w:rPr>
              <w:t>Арга хэмжээний тоо</w:t>
            </w:r>
          </w:p>
        </w:tc>
        <w:tc>
          <w:tcPr>
            <w:tcW w:w="1559" w:type="dxa"/>
            <w:shd w:val="clear" w:color="auto" w:fill="FFFFFF" w:themeFill="background1"/>
            <w:vAlign w:val="center"/>
          </w:tcPr>
          <w:p w14:paraId="7778F046" w14:textId="255669BB" w:rsidR="00E61622" w:rsidRPr="00DB1090" w:rsidRDefault="00D879E4" w:rsidP="00DB1090">
            <w:pPr>
              <w:jc w:val="center"/>
              <w:rPr>
                <w:rFonts w:ascii="Arial" w:hAnsi="Arial" w:cs="Arial"/>
                <w:iCs/>
                <w:sz w:val="22"/>
                <w:szCs w:val="22"/>
                <w:lang w:val="mn-MN"/>
              </w:rPr>
            </w:pPr>
            <w:r>
              <w:rPr>
                <w:rFonts w:ascii="Arial" w:hAnsi="Arial" w:cs="Arial"/>
                <w:iCs/>
                <w:sz w:val="22"/>
                <w:szCs w:val="22"/>
                <w:lang w:val="mn-MN"/>
              </w:rPr>
              <w:t>2</w:t>
            </w:r>
          </w:p>
        </w:tc>
        <w:tc>
          <w:tcPr>
            <w:tcW w:w="4678" w:type="dxa"/>
            <w:shd w:val="clear" w:color="auto" w:fill="FFFFFF" w:themeFill="background1"/>
            <w:vAlign w:val="center"/>
          </w:tcPr>
          <w:p w14:paraId="7F22F7E2" w14:textId="77777777" w:rsidR="00E61622" w:rsidRDefault="003A1C81" w:rsidP="003A1C81">
            <w:pPr>
              <w:jc w:val="both"/>
              <w:rPr>
                <w:rFonts w:ascii="Arial" w:eastAsia="Calibri" w:hAnsi="Arial" w:cs="Arial"/>
                <w:color w:val="050505"/>
                <w:sz w:val="22"/>
                <w:szCs w:val="22"/>
                <w:shd w:val="clear" w:color="auto" w:fill="FFFFFF"/>
                <w:lang w:val="mn-MN"/>
              </w:rPr>
            </w:pPr>
            <w:r>
              <w:rPr>
                <w:rFonts w:ascii="Arial" w:eastAsia="Calibri" w:hAnsi="Arial" w:cs="Arial"/>
                <w:color w:val="050505"/>
                <w:sz w:val="22"/>
                <w:szCs w:val="22"/>
                <w:shd w:val="clear" w:color="auto" w:fill="FFFFFF"/>
                <w:lang w:val="mn-MN"/>
              </w:rPr>
              <w:t>“Шинэ сэргэлтийн бодлого”-ын хүрээнд төр, хувийн хэвшлийн хамтын ажиллагааг өргөжүүлэх, өөр аймаг сумдаас ирж ажиллаж буй шинэ томилогдсон албан хаагчдын шилжүүлгийг хийлгэж орон нутагт бүртгэлтэй болгож, ажилтан, албан хаагчдын нийгмийн баталгааг хангаж шийдвэрлэх ажлуудыг хийж гүйцэтгэлээ.</w:t>
            </w:r>
          </w:p>
          <w:p w14:paraId="1482E159" w14:textId="77777777" w:rsidR="00D879E4" w:rsidRDefault="00D879E4" w:rsidP="003A1C81">
            <w:pPr>
              <w:jc w:val="both"/>
              <w:rPr>
                <w:rFonts w:ascii="Arial" w:eastAsia="Calibri" w:hAnsi="Arial" w:cs="Arial"/>
                <w:color w:val="050505"/>
                <w:sz w:val="22"/>
                <w:szCs w:val="22"/>
                <w:shd w:val="clear" w:color="auto" w:fill="FFFFFF"/>
                <w:lang w:val="mn-MN"/>
              </w:rPr>
            </w:pPr>
          </w:p>
          <w:p w14:paraId="7715DE87" w14:textId="77777777" w:rsidR="00D879E4" w:rsidRPr="00D879E4" w:rsidRDefault="00D879E4" w:rsidP="003A1C81">
            <w:pPr>
              <w:jc w:val="both"/>
              <w:rPr>
                <w:rFonts w:ascii="Arial" w:eastAsia="Calibri" w:hAnsi="Arial" w:cs="Arial"/>
                <w:b/>
                <w:bCs/>
                <w:color w:val="050505"/>
                <w:sz w:val="22"/>
                <w:szCs w:val="22"/>
                <w:shd w:val="clear" w:color="auto" w:fill="FFFFFF"/>
                <w:lang w:val="mn-MN"/>
              </w:rPr>
            </w:pPr>
            <w:r w:rsidRPr="00D879E4">
              <w:rPr>
                <w:rFonts w:ascii="Arial" w:eastAsia="Calibri" w:hAnsi="Arial" w:cs="Arial"/>
                <w:b/>
                <w:bCs/>
                <w:color w:val="050505"/>
                <w:sz w:val="22"/>
                <w:szCs w:val="22"/>
                <w:shd w:val="clear" w:color="auto" w:fill="FFFFFF"/>
                <w:lang w:val="mn-MN"/>
              </w:rPr>
              <w:t>Хүрсэн түвшин:</w:t>
            </w:r>
          </w:p>
          <w:p w14:paraId="4B02B4E1" w14:textId="7C0BBCD7" w:rsidR="00D879E4" w:rsidRDefault="00D879E4" w:rsidP="003A1C81">
            <w:pPr>
              <w:jc w:val="both"/>
              <w:rPr>
                <w:rFonts w:ascii="Arial" w:eastAsia="Calibri" w:hAnsi="Arial" w:cs="Arial"/>
                <w:color w:val="050505"/>
                <w:sz w:val="22"/>
                <w:szCs w:val="22"/>
                <w:shd w:val="clear" w:color="auto" w:fill="FFFFFF"/>
                <w:lang w:val="mn-MN"/>
              </w:rPr>
            </w:pPr>
            <w:r>
              <w:rPr>
                <w:rFonts w:ascii="Arial" w:eastAsia="Calibri" w:hAnsi="Arial" w:cs="Arial"/>
                <w:color w:val="050505"/>
                <w:sz w:val="22"/>
                <w:szCs w:val="22"/>
                <w:shd w:val="clear" w:color="auto" w:fill="FFFFFF"/>
                <w:lang w:val="mn-MN"/>
              </w:rPr>
              <w:t xml:space="preserve">      Төр, ТББ, хувийн хэвшил, иргэдийн хамтын ажиллагаагаар нийт 69 арга хэмжээнд хамтран ажилласан.</w:t>
            </w:r>
          </w:p>
          <w:p w14:paraId="69587612" w14:textId="577DFFE6" w:rsidR="00D879E4" w:rsidRDefault="00D879E4" w:rsidP="003A1C81">
            <w:pPr>
              <w:jc w:val="both"/>
              <w:rPr>
                <w:rFonts w:ascii="Arial" w:eastAsia="Calibri" w:hAnsi="Arial" w:cs="Arial"/>
                <w:color w:val="050505"/>
                <w:sz w:val="22"/>
                <w:szCs w:val="22"/>
                <w:shd w:val="clear" w:color="auto" w:fill="FFFFFF"/>
                <w:lang w:val="mn-MN"/>
              </w:rPr>
            </w:pPr>
            <w:r>
              <w:rPr>
                <w:rFonts w:ascii="Arial" w:eastAsia="Calibri" w:hAnsi="Arial" w:cs="Arial"/>
                <w:color w:val="050505"/>
                <w:sz w:val="22"/>
                <w:szCs w:val="22"/>
                <w:shd w:val="clear" w:color="auto" w:fill="FFFFFF"/>
                <w:lang w:val="mn-MN"/>
              </w:rPr>
              <w:t xml:space="preserve">      Өөр аймаг, орон нутгаас ирж шинээр томилогдон ажиллаж буй 9 албан хаагчдын шилжүүлгийг хийлгэж орон </w:t>
            </w:r>
            <w:r>
              <w:rPr>
                <w:rFonts w:ascii="Arial" w:eastAsia="Calibri" w:hAnsi="Arial" w:cs="Arial"/>
                <w:color w:val="050505"/>
                <w:sz w:val="22"/>
                <w:szCs w:val="22"/>
                <w:shd w:val="clear" w:color="auto" w:fill="FFFFFF"/>
                <w:lang w:val="mn-MN"/>
              </w:rPr>
              <w:lastRenderedPageBreak/>
              <w:t>нутагт бүртгэлтэй болгож, дотоод нөөц боломжоо ашиглаж амьдрах байр, орон сууцаар хангаж ажилласан.</w:t>
            </w:r>
          </w:p>
          <w:p w14:paraId="75A6B75F" w14:textId="41261601" w:rsidR="00D879E4" w:rsidRPr="004D6569" w:rsidRDefault="00D879E4" w:rsidP="003A1C81">
            <w:pPr>
              <w:jc w:val="both"/>
              <w:rPr>
                <w:rFonts w:ascii="Arial" w:eastAsia="Calibri" w:hAnsi="Arial" w:cstheme="minorBidi"/>
                <w:color w:val="050505"/>
                <w:sz w:val="22"/>
                <w:szCs w:val="28"/>
                <w:shd w:val="clear" w:color="auto" w:fill="FFFFFF"/>
                <w:cs/>
                <w:lang w:val="mn-MN" w:bidi="mn-Mong-CN"/>
              </w:rPr>
            </w:pPr>
            <w:r>
              <w:rPr>
                <w:rFonts w:ascii="Arial" w:eastAsia="Calibri" w:hAnsi="Arial" w:cs="Arial"/>
                <w:color w:val="050505"/>
                <w:sz w:val="22"/>
                <w:szCs w:val="22"/>
                <w:shd w:val="clear" w:color="auto" w:fill="FFFFFF"/>
                <w:lang w:val="mn-MN"/>
              </w:rPr>
              <w:t>Нийт 2 арга хэмжээг хэрэгжүүлсэн.</w:t>
            </w:r>
          </w:p>
        </w:tc>
        <w:tc>
          <w:tcPr>
            <w:tcW w:w="1418" w:type="dxa"/>
            <w:shd w:val="clear" w:color="auto" w:fill="FFFFFF" w:themeFill="background1"/>
            <w:vAlign w:val="center"/>
          </w:tcPr>
          <w:p w14:paraId="17D5A0CA" w14:textId="284FADE8" w:rsidR="00E61622" w:rsidRPr="00D879E4" w:rsidRDefault="00D879E4" w:rsidP="00FD1C1C">
            <w:pPr>
              <w:jc w:val="center"/>
              <w:rPr>
                <w:rFonts w:ascii="Arial" w:hAnsi="Arial" w:cstheme="minorBidi"/>
                <w:iCs/>
                <w:sz w:val="22"/>
                <w:szCs w:val="28"/>
                <w:cs/>
                <w:lang w:bidi="mn-Mong-CN"/>
              </w:rPr>
            </w:pPr>
            <w:r>
              <w:rPr>
                <w:rFonts w:ascii="Arial" w:hAnsi="Arial" w:cs="Arial"/>
                <w:iCs/>
                <w:sz w:val="22"/>
                <w:szCs w:val="22"/>
                <w:lang w:val="mn-MN"/>
              </w:rPr>
              <w:lastRenderedPageBreak/>
              <w:t>100</w:t>
            </w:r>
            <w:r>
              <w:rPr>
                <w:rFonts w:ascii="Arial" w:hAnsi="Arial" w:cs="Arial"/>
                <w:iCs/>
                <w:sz w:val="22"/>
                <w:szCs w:val="22"/>
              </w:rPr>
              <w:t>%</w:t>
            </w:r>
          </w:p>
        </w:tc>
      </w:tr>
      <w:tr w:rsidR="00A506F3" w:rsidRPr="007300B4" w14:paraId="585A6C6B" w14:textId="77777777" w:rsidTr="008D7DB6">
        <w:tc>
          <w:tcPr>
            <w:tcW w:w="633" w:type="dxa"/>
            <w:vAlign w:val="center"/>
          </w:tcPr>
          <w:p w14:paraId="7219B54D" w14:textId="41E1F50E" w:rsidR="00A506F3" w:rsidRPr="007300B4" w:rsidRDefault="00A506F3" w:rsidP="008C26CF">
            <w:pPr>
              <w:jc w:val="center"/>
              <w:rPr>
                <w:rFonts w:ascii="Arial" w:hAnsi="Arial" w:cs="Arial"/>
                <w:iCs/>
                <w:sz w:val="22"/>
                <w:szCs w:val="22"/>
                <w:lang w:val="mn-MN"/>
              </w:rPr>
            </w:pPr>
            <w:r>
              <w:rPr>
                <w:rFonts w:ascii="Arial" w:hAnsi="Arial" w:cs="Arial"/>
                <w:iCs/>
                <w:sz w:val="22"/>
                <w:szCs w:val="22"/>
                <w:lang w:val="mn-MN"/>
              </w:rPr>
              <w:t>4</w:t>
            </w:r>
          </w:p>
        </w:tc>
        <w:tc>
          <w:tcPr>
            <w:tcW w:w="4862" w:type="dxa"/>
            <w:vAlign w:val="center"/>
          </w:tcPr>
          <w:p w14:paraId="3DF82A29" w14:textId="45296DB4" w:rsidR="00A506F3" w:rsidRPr="00AF3378" w:rsidRDefault="00A506F3" w:rsidP="00AF3378">
            <w:pPr>
              <w:spacing w:line="276" w:lineRule="auto"/>
              <w:contextualSpacing/>
              <w:jc w:val="both"/>
              <w:rPr>
                <w:rFonts w:ascii="Arial" w:hAnsi="Arial" w:cs="Arial"/>
                <w:b/>
                <w:bCs/>
                <w:iCs/>
                <w:sz w:val="22"/>
                <w:szCs w:val="22"/>
                <w:lang w:val="mn-MN"/>
              </w:rPr>
            </w:pPr>
            <w:r w:rsidRPr="00AF3378">
              <w:rPr>
                <w:rFonts w:ascii="Arial" w:hAnsi="Arial" w:cs="Arial"/>
                <w:b/>
                <w:bCs/>
                <w:iCs/>
                <w:sz w:val="22"/>
                <w:szCs w:val="22"/>
                <w:lang w:val="mn-MN"/>
              </w:rPr>
              <w:t>ЗД-тай ХАГ-ний 3.4 дэх хэсэг</w:t>
            </w:r>
          </w:p>
          <w:p w14:paraId="5F4D2D5A" w14:textId="156720A2" w:rsidR="00A506F3" w:rsidRDefault="00A506F3" w:rsidP="00C81373">
            <w:pPr>
              <w:spacing w:line="276" w:lineRule="auto"/>
              <w:contextualSpacing/>
              <w:jc w:val="both"/>
              <w:rPr>
                <w:rFonts w:ascii="Arial" w:hAnsi="Arial" w:cs="Arial"/>
                <w:iCs/>
                <w:sz w:val="22"/>
                <w:szCs w:val="22"/>
                <w:lang w:val="mn-MN"/>
              </w:rPr>
            </w:pPr>
            <w:r w:rsidRPr="00AF3378">
              <w:rPr>
                <w:rFonts w:ascii="Arial" w:hAnsi="Arial" w:cs="Arial"/>
                <w:iCs/>
                <w:sz w:val="22"/>
                <w:szCs w:val="22"/>
                <w:lang w:val="mn-MN"/>
              </w:rPr>
              <w:t>“Шинэ сэргэлтийн бодлого”-ын хүрээнд албан хаагчдыг орон нутагт бүрэн бүртгэлжүүлэх, сул орон тоонд УБ хотоос албан хаагчдыг шилжүүлэн ажиллуулах, шилжин ирсэн албан хаагчдын ажиллах нөхцөл, нийгмийн баталгааг хангаж, орон сууц болон амьдрах байраар хангах</w:t>
            </w:r>
          </w:p>
        </w:tc>
        <w:tc>
          <w:tcPr>
            <w:tcW w:w="1559" w:type="dxa"/>
            <w:vAlign w:val="center"/>
          </w:tcPr>
          <w:p w14:paraId="1427BD9D" w14:textId="77777777" w:rsidR="00A506F3" w:rsidRPr="00A506F3" w:rsidRDefault="00A506F3" w:rsidP="00A506F3">
            <w:pPr>
              <w:jc w:val="center"/>
              <w:rPr>
                <w:rFonts w:ascii="Arial" w:hAnsi="Arial" w:cs="Arial"/>
                <w:sz w:val="22"/>
                <w:szCs w:val="22"/>
                <w:lang w:val="mn-MN"/>
              </w:rPr>
            </w:pPr>
            <w:r w:rsidRPr="00A506F3">
              <w:rPr>
                <w:rFonts w:ascii="Arial" w:hAnsi="Arial" w:cs="Arial"/>
                <w:sz w:val="22"/>
                <w:szCs w:val="22"/>
                <w:lang w:val="mn-MN"/>
              </w:rPr>
              <w:t>Орон нутагт бүртгэлтэй албан хаагчдын эзлэх хувь</w:t>
            </w:r>
          </w:p>
          <w:p w14:paraId="53A1E336" w14:textId="77777777" w:rsidR="00A506F3" w:rsidRPr="00A506F3" w:rsidRDefault="00A506F3" w:rsidP="00A506F3">
            <w:pPr>
              <w:jc w:val="center"/>
              <w:rPr>
                <w:rFonts w:ascii="Arial" w:hAnsi="Arial" w:cs="Arial"/>
                <w:sz w:val="22"/>
                <w:szCs w:val="22"/>
                <w:lang w:val="mn-MN"/>
              </w:rPr>
            </w:pPr>
          </w:p>
          <w:p w14:paraId="04966AC8" w14:textId="77777777" w:rsidR="00A506F3" w:rsidRPr="00A506F3" w:rsidRDefault="00A506F3" w:rsidP="00A506F3">
            <w:pPr>
              <w:jc w:val="center"/>
              <w:rPr>
                <w:rFonts w:ascii="Arial" w:hAnsi="Arial" w:cs="Arial"/>
                <w:sz w:val="22"/>
                <w:szCs w:val="22"/>
                <w:lang w:val="mn-MN"/>
              </w:rPr>
            </w:pPr>
          </w:p>
          <w:p w14:paraId="2ED1C291" w14:textId="198B3E2B" w:rsidR="00A506F3" w:rsidRPr="007300B4" w:rsidRDefault="00A506F3" w:rsidP="004D6569">
            <w:pPr>
              <w:jc w:val="center"/>
              <w:rPr>
                <w:rFonts w:ascii="Arial" w:hAnsi="Arial" w:cs="Arial"/>
                <w:iCs/>
                <w:sz w:val="22"/>
                <w:szCs w:val="22"/>
                <w:lang w:val="mn-MN"/>
              </w:rPr>
            </w:pPr>
            <w:r w:rsidRPr="00A506F3">
              <w:rPr>
                <w:rFonts w:ascii="Arial" w:hAnsi="Arial" w:cs="Arial"/>
                <w:sz w:val="22"/>
                <w:szCs w:val="22"/>
                <w:lang w:val="mn-MN"/>
              </w:rPr>
              <w:t>Шилжүүлэг хийсэн албан хаагчийн тоо</w:t>
            </w:r>
          </w:p>
        </w:tc>
        <w:tc>
          <w:tcPr>
            <w:tcW w:w="1559" w:type="dxa"/>
            <w:vAlign w:val="center"/>
          </w:tcPr>
          <w:p w14:paraId="33062714" w14:textId="77777777" w:rsidR="00A506F3" w:rsidRPr="00A506F3" w:rsidRDefault="00A506F3" w:rsidP="00A506F3">
            <w:pPr>
              <w:jc w:val="center"/>
              <w:rPr>
                <w:rFonts w:ascii="Arial" w:hAnsi="Arial" w:cs="Arial"/>
                <w:sz w:val="22"/>
                <w:szCs w:val="22"/>
                <w:lang w:val="mn-MN"/>
              </w:rPr>
            </w:pPr>
            <w:r w:rsidRPr="00A506F3">
              <w:rPr>
                <w:rFonts w:ascii="Arial" w:hAnsi="Arial" w:cs="Arial"/>
                <w:sz w:val="22"/>
                <w:szCs w:val="22"/>
                <w:lang w:val="mn-MN"/>
              </w:rPr>
              <w:t>100%</w:t>
            </w:r>
          </w:p>
          <w:p w14:paraId="0E15FE43" w14:textId="77777777" w:rsidR="00A506F3" w:rsidRPr="00A506F3" w:rsidRDefault="00A506F3" w:rsidP="00A506F3">
            <w:pPr>
              <w:jc w:val="center"/>
              <w:rPr>
                <w:rFonts w:ascii="Arial" w:hAnsi="Arial" w:cs="Arial"/>
                <w:sz w:val="22"/>
                <w:szCs w:val="22"/>
                <w:lang w:val="mn-MN"/>
              </w:rPr>
            </w:pPr>
          </w:p>
          <w:p w14:paraId="7CC81B91" w14:textId="77777777" w:rsidR="00A506F3" w:rsidRPr="00A506F3" w:rsidRDefault="00A506F3" w:rsidP="00A506F3">
            <w:pPr>
              <w:jc w:val="center"/>
              <w:rPr>
                <w:rFonts w:ascii="Arial" w:hAnsi="Arial" w:cs="Arial"/>
                <w:sz w:val="22"/>
                <w:szCs w:val="22"/>
                <w:lang w:val="mn-MN"/>
              </w:rPr>
            </w:pPr>
          </w:p>
          <w:p w14:paraId="23D6719A" w14:textId="77777777" w:rsidR="00A506F3" w:rsidRPr="00A506F3" w:rsidRDefault="00A506F3" w:rsidP="00A506F3">
            <w:pPr>
              <w:jc w:val="center"/>
              <w:rPr>
                <w:rFonts w:ascii="Arial" w:hAnsi="Arial" w:cs="Arial"/>
                <w:sz w:val="22"/>
                <w:szCs w:val="22"/>
                <w:lang w:val="mn-MN"/>
              </w:rPr>
            </w:pPr>
          </w:p>
          <w:p w14:paraId="74D0F862" w14:textId="77777777" w:rsidR="00A506F3" w:rsidRPr="00A506F3" w:rsidRDefault="00A506F3" w:rsidP="00A506F3">
            <w:pPr>
              <w:jc w:val="center"/>
              <w:rPr>
                <w:rFonts w:ascii="Arial" w:hAnsi="Arial" w:cs="Arial"/>
                <w:sz w:val="22"/>
                <w:szCs w:val="22"/>
                <w:lang w:val="mn-MN"/>
              </w:rPr>
            </w:pPr>
          </w:p>
          <w:p w14:paraId="40220B98" w14:textId="0FD5C6D5" w:rsidR="00A506F3" w:rsidRPr="007300B4" w:rsidRDefault="00A506F3" w:rsidP="00A506F3">
            <w:pPr>
              <w:jc w:val="center"/>
              <w:rPr>
                <w:rFonts w:ascii="Arial" w:hAnsi="Arial" w:cs="Arial"/>
                <w:iCs/>
                <w:sz w:val="22"/>
                <w:szCs w:val="22"/>
              </w:rPr>
            </w:pPr>
            <w:r w:rsidRPr="00A506F3">
              <w:rPr>
                <w:rFonts w:ascii="Arial" w:hAnsi="Arial" w:cs="Arial"/>
                <w:sz w:val="22"/>
                <w:szCs w:val="22"/>
              </w:rPr>
              <w:t>9</w:t>
            </w:r>
          </w:p>
        </w:tc>
        <w:tc>
          <w:tcPr>
            <w:tcW w:w="4678" w:type="dxa"/>
            <w:vAlign w:val="center"/>
          </w:tcPr>
          <w:p w14:paraId="03500F11" w14:textId="4A865B08" w:rsidR="00A506F3" w:rsidRDefault="00A506F3" w:rsidP="00AD5502">
            <w:pPr>
              <w:jc w:val="both"/>
              <w:rPr>
                <w:rFonts w:ascii="Arial" w:hAnsi="Arial" w:cs="Arial"/>
                <w:sz w:val="22"/>
                <w:szCs w:val="22"/>
                <w:lang w:val="mn-MN"/>
              </w:rPr>
            </w:pPr>
            <w:r>
              <w:rPr>
                <w:rFonts w:ascii="Arial" w:hAnsi="Arial" w:cs="Arial"/>
                <w:sz w:val="22"/>
                <w:szCs w:val="22"/>
                <w:lang w:val="mn-MN"/>
              </w:rPr>
              <w:t xml:space="preserve">Өөр аймаг, орон нутгаас </w:t>
            </w:r>
            <w:r w:rsidR="00E32725">
              <w:rPr>
                <w:rFonts w:ascii="Arial" w:hAnsi="Arial" w:cs="Arial"/>
                <w:sz w:val="22"/>
                <w:szCs w:val="22"/>
                <w:lang w:val="mn-MN"/>
              </w:rPr>
              <w:t>ирсэн, шилжүүлгээ хийлгээгүй 9</w:t>
            </w:r>
            <w:r>
              <w:rPr>
                <w:rFonts w:ascii="Arial" w:hAnsi="Arial" w:cs="Arial"/>
                <w:sz w:val="22"/>
                <w:szCs w:val="22"/>
                <w:lang w:val="mn-MN"/>
              </w:rPr>
              <w:t xml:space="preserve"> аж</w:t>
            </w:r>
            <w:r w:rsidR="00E32725">
              <w:rPr>
                <w:rFonts w:ascii="Arial" w:hAnsi="Arial" w:cs="Arial"/>
                <w:sz w:val="22"/>
                <w:szCs w:val="22"/>
                <w:lang w:val="mn-MN"/>
              </w:rPr>
              <w:t>илтан шилжүүлгээ хийлгэсэн</w:t>
            </w:r>
            <w:r>
              <w:rPr>
                <w:rFonts w:ascii="Arial" w:hAnsi="Arial" w:cs="Arial"/>
                <w:sz w:val="22"/>
                <w:szCs w:val="22"/>
                <w:lang w:val="mn-MN"/>
              </w:rPr>
              <w:t>.</w:t>
            </w:r>
          </w:p>
          <w:p w14:paraId="315EB533" w14:textId="77777777" w:rsidR="00A506F3" w:rsidRDefault="00A506F3" w:rsidP="00AD5502">
            <w:pPr>
              <w:jc w:val="both"/>
              <w:rPr>
                <w:rFonts w:ascii="Arial" w:hAnsi="Arial" w:cs="Arial"/>
                <w:sz w:val="22"/>
                <w:szCs w:val="22"/>
                <w:lang w:val="mn-MN"/>
              </w:rPr>
            </w:pPr>
          </w:p>
          <w:p w14:paraId="195A3DF3" w14:textId="77777777" w:rsidR="00A506F3" w:rsidRPr="0028099E" w:rsidRDefault="00A506F3" w:rsidP="00AD5502">
            <w:pPr>
              <w:jc w:val="both"/>
              <w:rPr>
                <w:rFonts w:ascii="Arial" w:hAnsi="Arial" w:cs="Arial"/>
                <w:b/>
                <w:bCs/>
                <w:sz w:val="22"/>
                <w:szCs w:val="22"/>
                <w:lang w:val="mn-MN"/>
              </w:rPr>
            </w:pPr>
            <w:r w:rsidRPr="0028099E">
              <w:rPr>
                <w:rFonts w:ascii="Arial" w:hAnsi="Arial" w:cs="Arial"/>
                <w:b/>
                <w:bCs/>
                <w:sz w:val="22"/>
                <w:szCs w:val="22"/>
                <w:lang w:val="mn-MN"/>
              </w:rPr>
              <w:t>Хүрсэн түвшин:</w:t>
            </w:r>
          </w:p>
          <w:p w14:paraId="752394AA" w14:textId="36074448" w:rsidR="00A506F3" w:rsidRPr="00075E91" w:rsidRDefault="00A506F3" w:rsidP="00FD683B">
            <w:pPr>
              <w:jc w:val="both"/>
              <w:rPr>
                <w:rFonts w:ascii="Arial" w:eastAsia="Calibri" w:hAnsi="Arial" w:cs="Arial"/>
                <w:color w:val="050505"/>
                <w:sz w:val="22"/>
                <w:szCs w:val="22"/>
                <w:shd w:val="clear" w:color="auto" w:fill="FFFFFF"/>
                <w:lang w:val="mn-MN"/>
              </w:rPr>
            </w:pPr>
            <w:r>
              <w:rPr>
                <w:rFonts w:ascii="Arial" w:hAnsi="Arial" w:cs="Arial"/>
                <w:sz w:val="22"/>
                <w:szCs w:val="22"/>
                <w:lang w:val="mn-MN"/>
              </w:rPr>
              <w:t>Байгууллагын нийт албан хаагчид 100</w:t>
            </w:r>
            <w:r>
              <w:rPr>
                <w:rFonts w:ascii="Arial" w:hAnsi="Arial" w:cs="Arial"/>
                <w:sz w:val="22"/>
                <w:szCs w:val="22"/>
              </w:rPr>
              <w:t>%</w:t>
            </w:r>
            <w:r>
              <w:rPr>
                <w:rFonts w:ascii="Arial" w:hAnsi="Arial" w:cstheme="minorBidi"/>
                <w:sz w:val="22"/>
                <w:szCs w:val="28"/>
                <w:lang w:val="mn-MN" w:bidi="mn-Mong-CN"/>
              </w:rPr>
              <w:t xml:space="preserve"> орон нутагт бүртгэлтэй.</w:t>
            </w:r>
          </w:p>
        </w:tc>
        <w:tc>
          <w:tcPr>
            <w:tcW w:w="1418" w:type="dxa"/>
            <w:vAlign w:val="center"/>
          </w:tcPr>
          <w:p w14:paraId="710B44C7" w14:textId="4FD3500D" w:rsidR="00A506F3" w:rsidRPr="007300B4" w:rsidRDefault="00A506F3" w:rsidP="00FD1C1C">
            <w:pPr>
              <w:jc w:val="center"/>
              <w:rPr>
                <w:rFonts w:ascii="Arial" w:hAnsi="Arial" w:cs="Arial"/>
                <w:iCs/>
                <w:sz w:val="22"/>
                <w:szCs w:val="22"/>
                <w:lang w:val="mn-MN"/>
              </w:rPr>
            </w:pPr>
            <w:r>
              <w:rPr>
                <w:rFonts w:ascii="Arial" w:hAnsi="Arial" w:cs="Arial"/>
                <w:sz w:val="22"/>
                <w:szCs w:val="22"/>
                <w:lang w:val="mn-MN"/>
              </w:rPr>
              <w:t>100</w:t>
            </w:r>
            <w:r>
              <w:rPr>
                <w:rFonts w:ascii="Arial" w:hAnsi="Arial" w:cs="Arial"/>
                <w:sz w:val="22"/>
                <w:szCs w:val="22"/>
              </w:rPr>
              <w:t>%</w:t>
            </w:r>
          </w:p>
        </w:tc>
      </w:tr>
      <w:tr w:rsidR="00E32725" w:rsidRPr="007300B4" w14:paraId="660444B4" w14:textId="77777777" w:rsidTr="008D7DB6">
        <w:tc>
          <w:tcPr>
            <w:tcW w:w="633" w:type="dxa"/>
            <w:vAlign w:val="center"/>
          </w:tcPr>
          <w:p w14:paraId="24382BE4" w14:textId="0E94D943" w:rsidR="00E32725" w:rsidRDefault="00E32725" w:rsidP="008C26CF">
            <w:pPr>
              <w:jc w:val="center"/>
              <w:rPr>
                <w:rFonts w:ascii="Arial" w:hAnsi="Arial" w:cs="Arial"/>
                <w:iCs/>
                <w:sz w:val="22"/>
                <w:szCs w:val="22"/>
                <w:lang w:val="mn-MN"/>
              </w:rPr>
            </w:pPr>
            <w:r>
              <w:rPr>
                <w:rFonts w:ascii="Arial" w:hAnsi="Arial" w:cs="Arial"/>
                <w:iCs/>
                <w:sz w:val="22"/>
                <w:szCs w:val="22"/>
                <w:lang w:val="mn-MN"/>
              </w:rPr>
              <w:t>5</w:t>
            </w:r>
          </w:p>
        </w:tc>
        <w:tc>
          <w:tcPr>
            <w:tcW w:w="4862" w:type="dxa"/>
            <w:vAlign w:val="center"/>
          </w:tcPr>
          <w:p w14:paraId="1280ED9D" w14:textId="22A21F11" w:rsidR="00E32725" w:rsidRPr="002C19F7" w:rsidRDefault="00E32725" w:rsidP="001673CB">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 xml:space="preserve">ЗД-тай ХАГ-ний 3.5 дахь </w:t>
            </w:r>
            <w:r w:rsidRPr="002C19F7">
              <w:rPr>
                <w:rFonts w:ascii="Arial" w:hAnsi="Arial" w:cs="Arial"/>
                <w:b/>
                <w:bCs/>
                <w:iCs/>
                <w:sz w:val="22"/>
                <w:szCs w:val="22"/>
                <w:lang w:val="mn-MN"/>
              </w:rPr>
              <w:t>хэсэг</w:t>
            </w:r>
          </w:p>
          <w:p w14:paraId="19F88B3E" w14:textId="40B42610" w:rsidR="00E32725" w:rsidRPr="001673CB" w:rsidRDefault="00E32725" w:rsidP="00AF3378">
            <w:pPr>
              <w:spacing w:line="276" w:lineRule="auto"/>
              <w:contextualSpacing/>
              <w:jc w:val="both"/>
              <w:rPr>
                <w:rFonts w:ascii="Arial" w:hAnsi="Arial" w:cs="Arial"/>
                <w:iCs/>
                <w:sz w:val="22"/>
                <w:szCs w:val="22"/>
                <w:lang w:val="mn-MN"/>
              </w:rPr>
            </w:pPr>
            <w:r w:rsidRPr="001673CB">
              <w:rPr>
                <w:rFonts w:ascii="Arial" w:hAnsi="Arial" w:cs="Arial"/>
                <w:iCs/>
                <w:sz w:val="22"/>
                <w:szCs w:val="22"/>
                <w:lang w:val="mn-MN"/>
              </w:rPr>
              <w:t>“Нээлттэй Говьсүмбэр” хөтөлбөрийг хэрэгжүүлэхэд идэвхи санаачилгатай ажиллах</w:t>
            </w:r>
          </w:p>
        </w:tc>
        <w:tc>
          <w:tcPr>
            <w:tcW w:w="1559" w:type="dxa"/>
            <w:vAlign w:val="center"/>
          </w:tcPr>
          <w:p w14:paraId="6F0292F3" w14:textId="5F296BA8" w:rsidR="00E32725" w:rsidRPr="007300B4" w:rsidRDefault="00E32725" w:rsidP="004D6569">
            <w:pPr>
              <w:ind w:right="34"/>
              <w:jc w:val="center"/>
              <w:rPr>
                <w:rFonts w:ascii="Arial" w:hAnsi="Arial" w:cs="Arial"/>
                <w:iCs/>
                <w:sz w:val="22"/>
                <w:szCs w:val="22"/>
                <w:lang w:val="mn-MN"/>
              </w:rPr>
            </w:pPr>
            <w:r w:rsidRPr="00E32725">
              <w:rPr>
                <w:rFonts w:ascii="Arial" w:hAnsi="Arial" w:cs="Arial"/>
                <w:sz w:val="22"/>
                <w:szCs w:val="22"/>
                <w:lang w:val="mn-MN"/>
              </w:rPr>
              <w:t>Говьсүмбэр энэ 7 хоногт /тойм мэдээ/-д оруулсан мэдээллийн тоо</w:t>
            </w:r>
          </w:p>
        </w:tc>
        <w:tc>
          <w:tcPr>
            <w:tcW w:w="1559" w:type="dxa"/>
            <w:vAlign w:val="center"/>
          </w:tcPr>
          <w:p w14:paraId="50CC74C7" w14:textId="5313F29B" w:rsidR="00E32725" w:rsidRPr="00E32725" w:rsidRDefault="00E32725" w:rsidP="00E32725">
            <w:pPr>
              <w:jc w:val="center"/>
              <w:rPr>
                <w:rFonts w:ascii="Arial" w:hAnsi="Arial" w:cs="Arial"/>
                <w:iCs/>
                <w:sz w:val="22"/>
                <w:szCs w:val="22"/>
                <w:lang w:val="mn-MN"/>
              </w:rPr>
            </w:pPr>
            <w:r>
              <w:rPr>
                <w:rFonts w:ascii="Arial" w:hAnsi="Arial" w:cs="Arial"/>
                <w:iCs/>
                <w:sz w:val="22"/>
                <w:szCs w:val="22"/>
                <w:lang w:val="mn-MN"/>
              </w:rPr>
              <w:t>2</w:t>
            </w:r>
          </w:p>
        </w:tc>
        <w:tc>
          <w:tcPr>
            <w:tcW w:w="4678" w:type="dxa"/>
            <w:vAlign w:val="center"/>
          </w:tcPr>
          <w:p w14:paraId="6C88C4DF" w14:textId="086ABAAE" w:rsidR="00E32725" w:rsidRDefault="00E32725" w:rsidP="00AD5502">
            <w:pPr>
              <w:jc w:val="both"/>
              <w:rPr>
                <w:rFonts w:ascii="Arial" w:hAnsi="Arial" w:cs="Arial"/>
                <w:bCs/>
                <w:sz w:val="22"/>
                <w:szCs w:val="22"/>
                <w:lang w:val="mn-MN"/>
              </w:rPr>
            </w:pPr>
            <w:r w:rsidRPr="00FC0F99">
              <w:rPr>
                <w:rFonts w:ascii="Arial" w:hAnsi="Arial" w:cs="Arial"/>
                <w:bCs/>
                <w:sz w:val="22"/>
                <w:szCs w:val="22"/>
                <w:lang w:val="mn-MN"/>
              </w:rPr>
              <w:t>Байгууллагын хэмжээнд зохион байгуулагдсан 7 хоногийн онцлох үйл явдлы</w:t>
            </w:r>
            <w:r w:rsidR="0012715A">
              <w:rPr>
                <w:rFonts w:ascii="Arial" w:hAnsi="Arial" w:cs="Arial"/>
                <w:bCs/>
                <w:sz w:val="22"/>
                <w:szCs w:val="22"/>
                <w:lang w:val="mn-MN"/>
              </w:rPr>
              <w:t>н тоймд 2 мэдээлэл,</w:t>
            </w:r>
            <w:r w:rsidRPr="00FC0F99">
              <w:rPr>
                <w:rFonts w:ascii="Arial" w:hAnsi="Arial" w:cs="Arial"/>
                <w:bCs/>
                <w:sz w:val="22"/>
                <w:szCs w:val="22"/>
                <w:lang w:val="mn-MN"/>
              </w:rPr>
              <w:t xml:space="preserve"> байгууллагын пэйж хуудсаар 39 мэдээлэл, фэйсбүүк хуудсаар 41 мэдээлэл, Хоггүй Сүмбэр фэйсбүүк хуудсанд 5 мэдээлэл оруулж иргэдэд хүргэсэн.</w:t>
            </w:r>
          </w:p>
          <w:p w14:paraId="55F58C08" w14:textId="77777777" w:rsidR="00E32725" w:rsidRPr="00FC0F99" w:rsidRDefault="00E32725" w:rsidP="00AD5502">
            <w:pPr>
              <w:jc w:val="both"/>
              <w:rPr>
                <w:rFonts w:ascii="Arial" w:hAnsi="Arial" w:cs="Arial"/>
                <w:bCs/>
                <w:sz w:val="22"/>
                <w:szCs w:val="22"/>
                <w:lang w:val="mn-MN"/>
              </w:rPr>
            </w:pPr>
          </w:p>
          <w:p w14:paraId="4809F3D6" w14:textId="77777777" w:rsidR="00E32725" w:rsidRPr="00FC0F99" w:rsidRDefault="00E32725" w:rsidP="00AD5502">
            <w:pPr>
              <w:jc w:val="both"/>
              <w:rPr>
                <w:rFonts w:ascii="Arial" w:hAnsi="Arial" w:cs="Arial"/>
                <w:b/>
                <w:sz w:val="22"/>
                <w:szCs w:val="22"/>
                <w:lang w:val="mn-MN"/>
              </w:rPr>
            </w:pPr>
            <w:r w:rsidRPr="00FC0F99">
              <w:rPr>
                <w:rFonts w:ascii="Arial" w:hAnsi="Arial" w:cs="Arial"/>
                <w:b/>
                <w:sz w:val="22"/>
                <w:szCs w:val="22"/>
                <w:lang w:val="mn-MN"/>
              </w:rPr>
              <w:t>Хүрсэн түвшин:</w:t>
            </w:r>
          </w:p>
          <w:p w14:paraId="4EA8E3EA" w14:textId="678580AF" w:rsidR="00E32725" w:rsidRPr="00075E91" w:rsidRDefault="00E32725" w:rsidP="00FD683B">
            <w:pPr>
              <w:jc w:val="both"/>
              <w:rPr>
                <w:rFonts w:ascii="Arial" w:eastAsia="Calibri" w:hAnsi="Arial" w:cs="Arial"/>
                <w:color w:val="050505"/>
                <w:sz w:val="22"/>
                <w:szCs w:val="22"/>
                <w:shd w:val="clear" w:color="auto" w:fill="FFFFFF"/>
                <w:lang w:val="mn-MN"/>
              </w:rPr>
            </w:pPr>
            <w:r w:rsidRPr="00FC0F99">
              <w:rPr>
                <w:rFonts w:ascii="Arial" w:hAnsi="Arial" w:cs="Arial"/>
                <w:bCs/>
                <w:sz w:val="22"/>
                <w:szCs w:val="22"/>
                <w:lang w:val="mn-MN"/>
              </w:rPr>
              <w:t>Нийт 3 мэдээллийн хэрэгсэлд давхардсан тоогоор 8</w:t>
            </w:r>
            <w:r w:rsidR="0012715A">
              <w:rPr>
                <w:rFonts w:ascii="Arial" w:hAnsi="Arial" w:cs="Arial"/>
                <w:bCs/>
                <w:sz w:val="22"/>
                <w:szCs w:val="22"/>
                <w:lang w:val="mn-MN"/>
              </w:rPr>
              <w:t>7</w:t>
            </w:r>
            <w:r w:rsidRPr="00FC0F99">
              <w:rPr>
                <w:rFonts w:ascii="Arial" w:hAnsi="Arial" w:cs="Arial"/>
                <w:bCs/>
                <w:sz w:val="22"/>
                <w:szCs w:val="22"/>
                <w:lang w:val="mn-MN"/>
              </w:rPr>
              <w:t xml:space="preserve"> мэдээ мэдээлэл оруулсан. </w:t>
            </w:r>
          </w:p>
        </w:tc>
        <w:tc>
          <w:tcPr>
            <w:tcW w:w="1418" w:type="dxa"/>
            <w:vAlign w:val="center"/>
          </w:tcPr>
          <w:p w14:paraId="403C57E2" w14:textId="1A28D2BD" w:rsidR="00E32725" w:rsidRPr="00E32725" w:rsidRDefault="00E32725" w:rsidP="00FD1C1C">
            <w:pPr>
              <w:jc w:val="center"/>
              <w:rPr>
                <w:rFonts w:ascii="Arial" w:hAnsi="Arial" w:cstheme="minorBidi"/>
                <w:iCs/>
                <w:sz w:val="22"/>
                <w:szCs w:val="28"/>
                <w:cs/>
                <w:lang w:bidi="mn-Mong-CN"/>
              </w:rPr>
            </w:pPr>
            <w:r>
              <w:rPr>
                <w:rFonts w:ascii="Arial" w:hAnsi="Arial" w:cs="Arial"/>
                <w:iCs/>
                <w:sz w:val="22"/>
                <w:szCs w:val="22"/>
                <w:lang w:val="mn-MN"/>
              </w:rPr>
              <w:t>100</w:t>
            </w:r>
            <w:r>
              <w:rPr>
                <w:rFonts w:ascii="Arial" w:hAnsi="Arial" w:cs="Arial"/>
                <w:iCs/>
                <w:sz w:val="22"/>
                <w:szCs w:val="22"/>
              </w:rPr>
              <w:t>%</w:t>
            </w:r>
          </w:p>
        </w:tc>
      </w:tr>
      <w:tr w:rsidR="00216C20" w:rsidRPr="007300B4" w14:paraId="13CC5D3F" w14:textId="77777777" w:rsidTr="008D7DB6">
        <w:tc>
          <w:tcPr>
            <w:tcW w:w="633" w:type="dxa"/>
            <w:vAlign w:val="center"/>
          </w:tcPr>
          <w:p w14:paraId="5FC6BCC1" w14:textId="69E11F13" w:rsidR="00216C20" w:rsidRPr="002F2E54" w:rsidRDefault="00216C20" w:rsidP="008C26CF">
            <w:pPr>
              <w:jc w:val="center"/>
              <w:rPr>
                <w:rFonts w:ascii="Arial" w:hAnsi="Arial" w:cs="Arial"/>
                <w:iCs/>
                <w:sz w:val="22"/>
                <w:szCs w:val="22"/>
                <w:lang w:val="mn-MN"/>
              </w:rPr>
            </w:pPr>
            <w:r>
              <w:rPr>
                <w:rFonts w:ascii="Arial" w:hAnsi="Arial" w:cs="Arial"/>
                <w:iCs/>
                <w:sz w:val="22"/>
                <w:szCs w:val="22"/>
                <w:lang w:val="mn-MN"/>
              </w:rPr>
              <w:t>6</w:t>
            </w:r>
          </w:p>
        </w:tc>
        <w:tc>
          <w:tcPr>
            <w:tcW w:w="4862" w:type="dxa"/>
            <w:vAlign w:val="center"/>
          </w:tcPr>
          <w:p w14:paraId="5B868AE4" w14:textId="4F9EB558" w:rsidR="00216C20" w:rsidRPr="002C19F7" w:rsidRDefault="00216C20" w:rsidP="007368D8">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3.6</w:t>
            </w:r>
            <w:r w:rsidRPr="002C19F7">
              <w:rPr>
                <w:rFonts w:ascii="Arial" w:hAnsi="Arial" w:cs="Arial"/>
                <w:b/>
                <w:bCs/>
                <w:iCs/>
                <w:sz w:val="22"/>
                <w:szCs w:val="22"/>
                <w:lang w:val="mn-MN"/>
              </w:rPr>
              <w:t xml:space="preserve"> дэх хэсэг</w:t>
            </w:r>
          </w:p>
          <w:p w14:paraId="66442223" w14:textId="07A6A986" w:rsidR="00216C20" w:rsidRPr="007300B4" w:rsidRDefault="00216C20" w:rsidP="00B34B0F">
            <w:pPr>
              <w:spacing w:line="276" w:lineRule="auto"/>
              <w:contextualSpacing/>
              <w:jc w:val="both"/>
              <w:rPr>
                <w:rFonts w:ascii="Arial" w:hAnsi="Arial" w:cs="Arial"/>
                <w:iCs/>
                <w:sz w:val="22"/>
                <w:szCs w:val="22"/>
                <w:lang w:val="mn-MN"/>
              </w:rPr>
            </w:pPr>
            <w:r w:rsidRPr="007300B4">
              <w:rPr>
                <w:rFonts w:ascii="Arial" w:hAnsi="Arial" w:cs="Arial"/>
                <w:iCs/>
                <w:sz w:val="22"/>
                <w:szCs w:val="22"/>
                <w:lang w:val="mn-MN"/>
              </w:rPr>
              <w:t>Иргэдийг соён гэгээрүүлэхэд чиглэсэн арга хэмжээг төлөвлөн хэрэгжүүлэх</w:t>
            </w:r>
            <w:r>
              <w:rPr>
                <w:rFonts w:ascii="Arial" w:hAnsi="Arial" w:cs="Arial"/>
                <w:iCs/>
                <w:sz w:val="22"/>
                <w:szCs w:val="22"/>
                <w:lang w:val="mn-MN"/>
              </w:rPr>
              <w:t>, үр дүн үр нөлөөг дээшлүүлэх</w:t>
            </w:r>
            <w:r w:rsidR="0012715A">
              <w:rPr>
                <w:rFonts w:ascii="Arial" w:hAnsi="Arial" w:cs="Arial"/>
                <w:iCs/>
                <w:sz w:val="22"/>
                <w:szCs w:val="22"/>
                <w:lang w:val="mn-MN"/>
              </w:rPr>
              <w:t>э</w:t>
            </w:r>
            <w:r>
              <w:rPr>
                <w:rFonts w:ascii="Arial" w:hAnsi="Arial" w:cs="Arial"/>
                <w:iCs/>
                <w:sz w:val="22"/>
                <w:szCs w:val="22"/>
                <w:lang w:val="mn-MN"/>
              </w:rPr>
              <w:t>д анхаарах</w:t>
            </w:r>
          </w:p>
        </w:tc>
        <w:tc>
          <w:tcPr>
            <w:tcW w:w="1559" w:type="dxa"/>
            <w:vAlign w:val="center"/>
          </w:tcPr>
          <w:p w14:paraId="7C44BC67" w14:textId="77777777" w:rsidR="00216C20" w:rsidRDefault="00216C20" w:rsidP="00216C20">
            <w:pPr>
              <w:spacing w:before="240"/>
              <w:jc w:val="center"/>
              <w:rPr>
                <w:rFonts w:ascii="Arial" w:hAnsi="Arial" w:cs="Arial"/>
                <w:bCs/>
                <w:sz w:val="22"/>
                <w:szCs w:val="22"/>
                <w:lang w:val="mn-MN"/>
              </w:rPr>
            </w:pPr>
            <w:r w:rsidRPr="00216C20">
              <w:rPr>
                <w:rFonts w:ascii="Arial" w:hAnsi="Arial" w:cs="Arial"/>
                <w:bCs/>
                <w:sz w:val="22"/>
                <w:szCs w:val="22"/>
                <w:lang w:val="mn-MN"/>
              </w:rPr>
              <w:t>Арга хэмжээний  тоо</w:t>
            </w:r>
          </w:p>
          <w:p w14:paraId="41B3B4B7" w14:textId="77777777" w:rsidR="00216C20" w:rsidRPr="00216C20" w:rsidRDefault="00216C20" w:rsidP="00216C20">
            <w:pPr>
              <w:spacing w:before="240"/>
              <w:jc w:val="center"/>
              <w:rPr>
                <w:rFonts w:ascii="Arial" w:hAnsi="Arial" w:cs="Arial"/>
                <w:bCs/>
                <w:sz w:val="22"/>
                <w:szCs w:val="22"/>
                <w:lang w:val="mn-MN"/>
              </w:rPr>
            </w:pPr>
          </w:p>
          <w:p w14:paraId="5EDE7360" w14:textId="73FCBB8B" w:rsidR="00216C20" w:rsidRPr="007300B4" w:rsidRDefault="00216C20" w:rsidP="00216C20">
            <w:pPr>
              <w:ind w:right="34"/>
              <w:jc w:val="center"/>
              <w:rPr>
                <w:rFonts w:ascii="Arial" w:hAnsi="Arial" w:cs="Arial"/>
                <w:iCs/>
                <w:sz w:val="22"/>
                <w:szCs w:val="22"/>
                <w:lang w:val="mn-MN"/>
              </w:rPr>
            </w:pPr>
            <w:r w:rsidRPr="00216C20">
              <w:rPr>
                <w:rFonts w:ascii="Arial" w:hAnsi="Arial" w:cs="Arial"/>
                <w:sz w:val="22"/>
                <w:szCs w:val="22"/>
                <w:lang w:val="mn-MN"/>
              </w:rPr>
              <w:t>Үзэгчдийн тоо</w:t>
            </w:r>
          </w:p>
        </w:tc>
        <w:tc>
          <w:tcPr>
            <w:tcW w:w="1559" w:type="dxa"/>
            <w:vAlign w:val="center"/>
          </w:tcPr>
          <w:p w14:paraId="516FFD22" w14:textId="77777777" w:rsidR="00216C20" w:rsidRDefault="00216C20" w:rsidP="00216C20">
            <w:pPr>
              <w:spacing w:before="240"/>
              <w:jc w:val="center"/>
              <w:rPr>
                <w:rFonts w:ascii="Arial" w:hAnsi="Arial" w:cs="Arial"/>
                <w:sz w:val="22"/>
                <w:szCs w:val="22"/>
                <w:lang w:val="mn-MN"/>
              </w:rPr>
            </w:pPr>
            <w:r w:rsidRPr="00216C20">
              <w:rPr>
                <w:rFonts w:ascii="Arial" w:hAnsi="Arial" w:cs="Arial"/>
                <w:sz w:val="22"/>
                <w:szCs w:val="22"/>
                <w:lang w:val="mn-MN"/>
              </w:rPr>
              <w:t>2</w:t>
            </w:r>
          </w:p>
          <w:p w14:paraId="338B369F" w14:textId="77777777" w:rsidR="00216C20" w:rsidRPr="00216C20" w:rsidRDefault="00216C20" w:rsidP="00216C20">
            <w:pPr>
              <w:spacing w:before="240"/>
              <w:jc w:val="center"/>
              <w:rPr>
                <w:rFonts w:ascii="Arial" w:hAnsi="Arial" w:cs="Arial"/>
                <w:sz w:val="22"/>
                <w:szCs w:val="22"/>
                <w:lang w:val="mn-MN"/>
              </w:rPr>
            </w:pPr>
          </w:p>
          <w:p w14:paraId="0807E12B" w14:textId="504EEB13" w:rsidR="00216C20" w:rsidRPr="007300B4" w:rsidRDefault="00216C20" w:rsidP="00216C20">
            <w:pPr>
              <w:jc w:val="center"/>
              <w:rPr>
                <w:rFonts w:ascii="Arial" w:hAnsi="Arial" w:cs="Arial"/>
                <w:iCs/>
                <w:sz w:val="22"/>
                <w:szCs w:val="22"/>
                <w:lang w:val="mn-MN"/>
              </w:rPr>
            </w:pPr>
            <w:r w:rsidRPr="00216C20">
              <w:rPr>
                <w:rFonts w:ascii="Arial" w:hAnsi="Arial" w:cs="Arial"/>
                <w:sz w:val="22"/>
                <w:szCs w:val="22"/>
                <w:lang w:val="mn-MN"/>
              </w:rPr>
              <w:t>500</w:t>
            </w:r>
          </w:p>
        </w:tc>
        <w:tc>
          <w:tcPr>
            <w:tcW w:w="4678" w:type="dxa"/>
            <w:vAlign w:val="center"/>
          </w:tcPr>
          <w:p w14:paraId="5B6AA45E" w14:textId="5A3DFBB3" w:rsidR="00216C20" w:rsidRDefault="00216C20" w:rsidP="00AD5502">
            <w:pPr>
              <w:spacing w:before="240"/>
              <w:contextualSpacing/>
              <w:jc w:val="both"/>
              <w:rPr>
                <w:rFonts w:ascii="Arial" w:hAnsi="Arial" w:cs="Arial"/>
                <w:sz w:val="22"/>
                <w:szCs w:val="22"/>
                <w:lang w:val="mn-MN"/>
              </w:rPr>
            </w:pPr>
            <w:r>
              <w:rPr>
                <w:rFonts w:ascii="Arial" w:hAnsi="Arial" w:cs="Arial"/>
                <w:sz w:val="22"/>
                <w:szCs w:val="22"/>
                <w:lang w:val="mn-MN"/>
              </w:rPr>
              <w:t xml:space="preserve">         02</w:t>
            </w:r>
            <w:r>
              <w:rPr>
                <w:rFonts w:ascii="Arial" w:hAnsi="Arial" w:cstheme="minorBidi"/>
                <w:sz w:val="22"/>
                <w:szCs w:val="28"/>
                <w:lang w:val="mn-MN" w:bidi="mn-Mong-CN"/>
              </w:rPr>
              <w:t xml:space="preserve">-р сарын </w:t>
            </w:r>
            <w:r w:rsidRPr="00A37C12">
              <w:rPr>
                <w:rFonts w:ascii="Arial" w:hAnsi="Arial" w:cs="Arial"/>
                <w:sz w:val="22"/>
                <w:szCs w:val="22"/>
                <w:lang w:val="mn-MN"/>
              </w:rPr>
              <w:t>14</w:t>
            </w:r>
            <w:r>
              <w:rPr>
                <w:rFonts w:ascii="Arial" w:hAnsi="Arial" w:cs="Arial"/>
                <w:sz w:val="22"/>
                <w:szCs w:val="22"/>
                <w:lang w:val="mn-MN"/>
              </w:rPr>
              <w:t>-</w:t>
            </w:r>
            <w:r w:rsidRPr="00A37C12">
              <w:rPr>
                <w:rFonts w:ascii="Arial" w:hAnsi="Arial" w:cs="Arial"/>
                <w:sz w:val="22"/>
                <w:szCs w:val="22"/>
                <w:lang w:val="mn-MN"/>
              </w:rPr>
              <w:t xml:space="preserve">нд </w:t>
            </w:r>
            <w:r>
              <w:rPr>
                <w:rFonts w:ascii="Arial" w:hAnsi="Arial" w:cs="Arial"/>
                <w:sz w:val="22"/>
                <w:szCs w:val="22"/>
                <w:lang w:val="mn-MN"/>
              </w:rPr>
              <w:t>“</w:t>
            </w:r>
            <w:r w:rsidRPr="00A37C12">
              <w:rPr>
                <w:rFonts w:ascii="Arial" w:hAnsi="Arial" w:cs="Arial"/>
                <w:sz w:val="22"/>
                <w:szCs w:val="22"/>
              </w:rPr>
              <w:t>Hot mi</w:t>
            </w:r>
            <w:r w:rsidR="0012715A">
              <w:rPr>
                <w:rFonts w:ascii="Arial" w:hAnsi="Arial" w:cs="Arial"/>
                <w:sz w:val="22"/>
                <w:szCs w:val="22"/>
              </w:rPr>
              <w:t>c</w:t>
            </w:r>
            <w:r>
              <w:rPr>
                <w:rFonts w:ascii="Arial" w:hAnsi="Arial" w:cs="Arial"/>
                <w:sz w:val="22"/>
                <w:szCs w:val="22"/>
                <w:lang w:val="mn-MN"/>
              </w:rPr>
              <w:t>”</w:t>
            </w:r>
            <w:r w:rsidRPr="00A37C12">
              <w:rPr>
                <w:rFonts w:ascii="Arial" w:hAnsi="Arial" w:cs="Arial"/>
                <w:sz w:val="22"/>
                <w:szCs w:val="22"/>
              </w:rPr>
              <w:t xml:space="preserve"> </w:t>
            </w:r>
            <w:r w:rsidRPr="00A37C12">
              <w:rPr>
                <w:rFonts w:ascii="Arial" w:hAnsi="Arial" w:cs="Arial"/>
                <w:sz w:val="22"/>
                <w:szCs w:val="22"/>
                <w:lang w:val="mn-MN"/>
              </w:rPr>
              <w:t>хайрын</w:t>
            </w:r>
            <w:r>
              <w:rPr>
                <w:rFonts w:ascii="Arial" w:hAnsi="Arial" w:cs="Arial"/>
                <w:sz w:val="22"/>
                <w:szCs w:val="22"/>
                <w:lang w:val="mn-MN"/>
              </w:rPr>
              <w:t xml:space="preserve"> дууны уралдаан зохион </w:t>
            </w:r>
            <w:r w:rsidRPr="003516A5">
              <w:rPr>
                <w:rFonts w:ascii="Arial" w:hAnsi="Arial" w:cs="Arial"/>
                <w:sz w:val="22"/>
                <w:szCs w:val="22"/>
                <w:lang w:val="mn-MN"/>
              </w:rPr>
              <w:t xml:space="preserve">байгуулж, </w:t>
            </w:r>
            <w:r w:rsidRPr="003516A5">
              <w:rPr>
                <w:rFonts w:ascii="Arial" w:hAnsi="Arial" w:cs="Arial"/>
                <w:sz w:val="18"/>
                <w:szCs w:val="22"/>
                <w:cs/>
                <w:lang w:val="mn-MN" w:bidi="mn-Mong-CN"/>
              </w:rPr>
              <w:t>14</w:t>
            </w:r>
            <w:r w:rsidRPr="003516A5">
              <w:rPr>
                <w:rFonts w:ascii="Arial" w:hAnsi="Arial" w:cs="Arial"/>
                <w:sz w:val="18"/>
                <w:szCs w:val="18"/>
                <w:lang w:val="mn-MN"/>
              </w:rPr>
              <w:t xml:space="preserve"> </w:t>
            </w:r>
            <w:r w:rsidRPr="003516A5">
              <w:rPr>
                <w:rFonts w:ascii="Arial" w:hAnsi="Arial" w:cs="Arial"/>
                <w:sz w:val="22"/>
                <w:szCs w:val="22"/>
                <w:lang w:val="mn-MN"/>
              </w:rPr>
              <w:t>иргэд оролцож</w:t>
            </w:r>
            <w:r w:rsidR="0012715A">
              <w:rPr>
                <w:rFonts w:ascii="Arial" w:hAnsi="Arial" w:cs="Arial"/>
                <w:sz w:val="22"/>
                <w:szCs w:val="22"/>
                <w:lang w:val="mn-MN"/>
              </w:rPr>
              <w:t xml:space="preserve">, тэдэнтэй хамтран тоглолт зохион байгуулж </w:t>
            </w:r>
            <w:r w:rsidRPr="003516A5">
              <w:rPr>
                <w:rFonts w:ascii="Arial" w:hAnsi="Arial" w:cs="Arial"/>
                <w:sz w:val="18"/>
                <w:szCs w:val="18"/>
                <w:lang w:val="mn-MN"/>
              </w:rPr>
              <w:t xml:space="preserve"> </w:t>
            </w:r>
            <w:r w:rsidRPr="003516A5">
              <w:rPr>
                <w:rFonts w:ascii="Arial" w:hAnsi="Arial" w:cs="Arial"/>
                <w:sz w:val="18"/>
                <w:szCs w:val="22"/>
                <w:cs/>
                <w:lang w:val="mn-MN" w:bidi="mn-Mong-CN"/>
              </w:rPr>
              <w:t>64</w:t>
            </w:r>
            <w:r w:rsidRPr="003516A5">
              <w:rPr>
                <w:rFonts w:ascii="Arial" w:hAnsi="Arial" w:cs="Arial"/>
                <w:sz w:val="18"/>
                <w:szCs w:val="18"/>
                <w:lang w:val="mn-MN"/>
              </w:rPr>
              <w:t xml:space="preserve"> </w:t>
            </w:r>
            <w:r>
              <w:rPr>
                <w:rFonts w:ascii="Arial" w:hAnsi="Arial" w:cs="Arial"/>
                <w:sz w:val="22"/>
                <w:szCs w:val="22"/>
                <w:lang w:val="mn-MN"/>
              </w:rPr>
              <w:t xml:space="preserve">үзэгчдэд хүртээл болсон. </w:t>
            </w:r>
            <w:r w:rsidRPr="00A37C12">
              <w:rPr>
                <w:rFonts w:ascii="Arial" w:hAnsi="Arial" w:cs="Arial"/>
                <w:sz w:val="22"/>
                <w:szCs w:val="22"/>
                <w:lang w:val="mn-MN"/>
              </w:rPr>
              <w:t xml:space="preserve"> </w:t>
            </w:r>
          </w:p>
          <w:p w14:paraId="25309320" w14:textId="77777777" w:rsidR="00216C20" w:rsidRPr="00A37C12" w:rsidRDefault="00216C20" w:rsidP="00AD5502">
            <w:pPr>
              <w:spacing w:before="240"/>
              <w:contextualSpacing/>
              <w:jc w:val="both"/>
              <w:rPr>
                <w:rFonts w:ascii="Arial" w:hAnsi="Arial" w:cs="Arial"/>
                <w:sz w:val="22"/>
                <w:szCs w:val="22"/>
                <w:lang w:val="mn-MN"/>
              </w:rPr>
            </w:pPr>
            <w:r>
              <w:rPr>
                <w:rFonts w:ascii="Arial" w:hAnsi="Arial" w:cs="Arial"/>
                <w:sz w:val="22"/>
                <w:szCs w:val="22"/>
                <w:lang w:val="mn-MN"/>
              </w:rPr>
              <w:t xml:space="preserve">          </w:t>
            </w:r>
            <w:r w:rsidRPr="00A37C12">
              <w:rPr>
                <w:rFonts w:ascii="Arial" w:hAnsi="Arial" w:cs="Arial"/>
                <w:sz w:val="22"/>
                <w:szCs w:val="22"/>
                <w:lang w:val="mn-MN"/>
              </w:rPr>
              <w:t>02</w:t>
            </w:r>
            <w:r>
              <w:rPr>
                <w:rFonts w:ascii="Arial" w:hAnsi="Arial" w:cs="Arial"/>
                <w:sz w:val="22"/>
                <w:szCs w:val="22"/>
                <w:lang w:val="mn-MN"/>
              </w:rPr>
              <w:t xml:space="preserve">-р сарын </w:t>
            </w:r>
            <w:r w:rsidRPr="00A37C12">
              <w:rPr>
                <w:rFonts w:ascii="Arial" w:hAnsi="Arial" w:cs="Arial"/>
                <w:sz w:val="22"/>
                <w:szCs w:val="22"/>
                <w:lang w:val="mn-MN"/>
              </w:rPr>
              <w:t>28</w:t>
            </w:r>
            <w:r>
              <w:rPr>
                <w:rFonts w:ascii="Arial" w:hAnsi="Arial" w:cs="Arial"/>
                <w:sz w:val="22"/>
                <w:szCs w:val="22"/>
                <w:lang w:val="mn-MN"/>
              </w:rPr>
              <w:t>-</w:t>
            </w:r>
            <w:r w:rsidRPr="00A37C12">
              <w:rPr>
                <w:rFonts w:ascii="Arial" w:hAnsi="Arial" w:cs="Arial"/>
                <w:sz w:val="22"/>
                <w:szCs w:val="22"/>
                <w:lang w:val="mn-MN"/>
              </w:rPr>
              <w:t xml:space="preserve">нд </w:t>
            </w:r>
            <w:r>
              <w:rPr>
                <w:rFonts w:ascii="Arial" w:hAnsi="Arial" w:cs="Arial"/>
                <w:sz w:val="22"/>
                <w:szCs w:val="22"/>
                <w:lang w:val="mn-MN"/>
              </w:rPr>
              <w:t>“</w:t>
            </w:r>
            <w:r w:rsidRPr="00A37C12">
              <w:rPr>
                <w:rFonts w:ascii="Arial" w:hAnsi="Arial" w:cs="Arial"/>
                <w:sz w:val="22"/>
                <w:szCs w:val="22"/>
                <w:lang w:val="mn-MN"/>
              </w:rPr>
              <w:t>Шашин урлагын цэнгүүн</w:t>
            </w:r>
            <w:r>
              <w:rPr>
                <w:rFonts w:ascii="Arial" w:hAnsi="Arial" w:cs="Arial"/>
                <w:sz w:val="22"/>
                <w:szCs w:val="22"/>
                <w:lang w:val="mn-MN"/>
              </w:rPr>
              <w:t>”</w:t>
            </w:r>
            <w:r w:rsidRPr="00A37C12">
              <w:rPr>
                <w:rFonts w:ascii="Arial" w:hAnsi="Arial" w:cs="Arial"/>
                <w:sz w:val="22"/>
                <w:szCs w:val="22"/>
                <w:lang w:val="mn-MN"/>
              </w:rPr>
              <w:t xml:space="preserve"> тоглолт</w:t>
            </w:r>
            <w:r>
              <w:rPr>
                <w:rFonts w:ascii="Arial" w:hAnsi="Arial" w:cs="Arial"/>
                <w:sz w:val="22"/>
                <w:szCs w:val="22"/>
                <w:lang w:val="mn-MN"/>
              </w:rPr>
              <w:t xml:space="preserve"> зохион </w:t>
            </w:r>
            <w:r w:rsidRPr="003516A5">
              <w:rPr>
                <w:rFonts w:ascii="Arial" w:hAnsi="Arial" w:cs="Arial"/>
                <w:sz w:val="22"/>
                <w:szCs w:val="22"/>
                <w:lang w:val="mn-MN"/>
              </w:rPr>
              <w:t xml:space="preserve">байгуулж </w:t>
            </w:r>
            <w:r w:rsidRPr="003516A5">
              <w:rPr>
                <w:rFonts w:ascii="Arial" w:hAnsi="Arial" w:cs="Arial"/>
                <w:sz w:val="18"/>
                <w:szCs w:val="22"/>
                <w:cs/>
                <w:lang w:val="mn-MN" w:bidi="mn-Mong-CN"/>
              </w:rPr>
              <w:t>146</w:t>
            </w:r>
            <w:r>
              <w:rPr>
                <w:rFonts w:ascii="Arial" w:hAnsi="Arial" w:cs="Arial"/>
                <w:sz w:val="22"/>
                <w:szCs w:val="22"/>
                <w:lang w:val="mn-MN"/>
              </w:rPr>
              <w:t xml:space="preserve"> иргэдэд хүрсэн.</w:t>
            </w:r>
            <w:r w:rsidRPr="00A37C12">
              <w:rPr>
                <w:rFonts w:ascii="Arial" w:hAnsi="Arial" w:cs="Arial"/>
                <w:sz w:val="22"/>
                <w:szCs w:val="22"/>
                <w:lang w:val="mn-MN"/>
              </w:rPr>
              <w:t xml:space="preserve"> </w:t>
            </w:r>
          </w:p>
          <w:p w14:paraId="5388F875" w14:textId="77777777" w:rsidR="00216C20" w:rsidRDefault="00216C20" w:rsidP="00AD5502">
            <w:pPr>
              <w:spacing w:before="240"/>
              <w:contextualSpacing/>
              <w:jc w:val="both"/>
              <w:rPr>
                <w:rFonts w:ascii="Arial" w:hAnsi="Arial" w:cs="Arial"/>
                <w:sz w:val="22"/>
                <w:szCs w:val="22"/>
                <w:lang w:val="mn-MN"/>
              </w:rPr>
            </w:pPr>
            <w:r>
              <w:rPr>
                <w:rFonts w:ascii="Arial" w:hAnsi="Arial" w:cs="Arial"/>
                <w:sz w:val="22"/>
                <w:szCs w:val="22"/>
                <w:lang w:val="mn-MN"/>
              </w:rPr>
              <w:t xml:space="preserve">          </w:t>
            </w:r>
            <w:r w:rsidRPr="00A37C12">
              <w:rPr>
                <w:rFonts w:ascii="Arial" w:hAnsi="Arial" w:cs="Arial"/>
                <w:sz w:val="22"/>
                <w:szCs w:val="22"/>
                <w:lang w:val="mn-MN"/>
              </w:rPr>
              <w:t>03</w:t>
            </w:r>
            <w:r>
              <w:rPr>
                <w:rFonts w:ascii="Arial" w:hAnsi="Arial" w:cs="Arial"/>
                <w:sz w:val="22"/>
                <w:szCs w:val="22"/>
                <w:lang w:val="mn-MN"/>
              </w:rPr>
              <w:t xml:space="preserve">-р сарын </w:t>
            </w:r>
            <w:r w:rsidRPr="00A37C12">
              <w:rPr>
                <w:rFonts w:ascii="Arial" w:hAnsi="Arial" w:cs="Arial"/>
                <w:sz w:val="22"/>
                <w:szCs w:val="22"/>
                <w:lang w:val="mn-MN"/>
              </w:rPr>
              <w:t>08</w:t>
            </w:r>
            <w:r>
              <w:rPr>
                <w:rFonts w:ascii="Arial" w:hAnsi="Arial" w:cs="Arial"/>
                <w:sz w:val="22"/>
                <w:szCs w:val="22"/>
                <w:lang w:val="mn-MN"/>
              </w:rPr>
              <w:t>-нд СТА Б.Энхжаргал дуучны</w:t>
            </w:r>
            <w:r w:rsidRPr="00A37C12">
              <w:rPr>
                <w:rFonts w:ascii="Arial" w:hAnsi="Arial" w:cs="Arial"/>
                <w:sz w:val="22"/>
                <w:szCs w:val="22"/>
                <w:lang w:val="mn-MN"/>
              </w:rPr>
              <w:t xml:space="preserve"> </w:t>
            </w:r>
            <w:r>
              <w:rPr>
                <w:rFonts w:ascii="Arial" w:hAnsi="Arial" w:cs="Arial"/>
                <w:sz w:val="22"/>
                <w:szCs w:val="22"/>
                <w:lang w:val="mn-MN"/>
              </w:rPr>
              <w:t>“</w:t>
            </w:r>
            <w:r w:rsidRPr="00A37C12">
              <w:rPr>
                <w:rFonts w:ascii="Arial" w:hAnsi="Arial" w:cs="Arial"/>
                <w:sz w:val="22"/>
                <w:szCs w:val="22"/>
                <w:lang w:val="mn-MN"/>
              </w:rPr>
              <w:t>Ээлийн тэнгэр ижий</w:t>
            </w:r>
            <w:r>
              <w:rPr>
                <w:rFonts w:ascii="Arial" w:hAnsi="Arial" w:cs="Arial"/>
                <w:sz w:val="22"/>
                <w:szCs w:val="22"/>
                <w:lang w:val="mn-MN"/>
              </w:rPr>
              <w:t>”</w:t>
            </w:r>
            <w:r w:rsidRPr="00A37C12">
              <w:rPr>
                <w:rFonts w:ascii="Arial" w:hAnsi="Arial" w:cs="Arial"/>
                <w:sz w:val="22"/>
                <w:szCs w:val="22"/>
                <w:lang w:val="mn-MN"/>
              </w:rPr>
              <w:t xml:space="preserve"> </w:t>
            </w:r>
            <w:r>
              <w:rPr>
                <w:rFonts w:ascii="Arial" w:hAnsi="Arial" w:cs="Arial"/>
                <w:sz w:val="22"/>
                <w:szCs w:val="22"/>
                <w:lang w:val="mn-MN"/>
              </w:rPr>
              <w:t xml:space="preserve">бие даасан </w:t>
            </w:r>
            <w:r w:rsidRPr="00A37C12">
              <w:rPr>
                <w:rFonts w:ascii="Arial" w:hAnsi="Arial" w:cs="Arial"/>
                <w:sz w:val="22"/>
                <w:szCs w:val="22"/>
                <w:lang w:val="mn-MN"/>
              </w:rPr>
              <w:t>тоглолт</w:t>
            </w:r>
            <w:r>
              <w:rPr>
                <w:rFonts w:ascii="Arial" w:hAnsi="Arial" w:cs="Arial"/>
                <w:sz w:val="22"/>
                <w:szCs w:val="22"/>
                <w:lang w:val="mn-MN"/>
              </w:rPr>
              <w:t xml:space="preserve"> зохион </w:t>
            </w:r>
            <w:r w:rsidRPr="003516A5">
              <w:rPr>
                <w:rFonts w:ascii="Arial" w:hAnsi="Arial" w:cs="Arial"/>
                <w:sz w:val="22"/>
                <w:szCs w:val="22"/>
                <w:lang w:val="mn-MN"/>
              </w:rPr>
              <w:t xml:space="preserve">байгуулагдаж </w:t>
            </w:r>
            <w:r w:rsidRPr="003516A5">
              <w:rPr>
                <w:rFonts w:ascii="Arial" w:hAnsi="Arial" w:cs="Arial"/>
                <w:sz w:val="18"/>
                <w:szCs w:val="22"/>
                <w:cs/>
                <w:lang w:val="mn-MN" w:bidi="mn-Mong-CN"/>
              </w:rPr>
              <w:t>248</w:t>
            </w:r>
            <w:r>
              <w:rPr>
                <w:rFonts w:ascii="Arial" w:hAnsi="Arial" w:cstheme="minorBidi" w:hint="cs"/>
                <w:sz w:val="22"/>
                <w:szCs w:val="28"/>
                <w:cs/>
                <w:lang w:val="mn-MN" w:bidi="mn-Mong-CN"/>
              </w:rPr>
              <w:t xml:space="preserve"> </w:t>
            </w:r>
            <w:r>
              <w:rPr>
                <w:rFonts w:ascii="Arial" w:hAnsi="Arial" w:cs="Arial"/>
                <w:sz w:val="22"/>
                <w:szCs w:val="22"/>
                <w:lang w:val="mn-MN"/>
              </w:rPr>
              <w:t>үзэгчдэд хүртээл болсон.</w:t>
            </w:r>
          </w:p>
          <w:p w14:paraId="48B0856F" w14:textId="77777777" w:rsidR="00216C20" w:rsidRDefault="00216C20" w:rsidP="00AD5502">
            <w:pPr>
              <w:spacing w:before="240"/>
              <w:contextualSpacing/>
              <w:jc w:val="both"/>
              <w:rPr>
                <w:rFonts w:ascii="Arial" w:hAnsi="Arial" w:cs="Arial"/>
                <w:sz w:val="22"/>
                <w:szCs w:val="22"/>
                <w:lang w:val="mn-MN"/>
              </w:rPr>
            </w:pPr>
            <w:r w:rsidRPr="00A37C12">
              <w:rPr>
                <w:rFonts w:ascii="Arial" w:hAnsi="Arial" w:cs="Arial"/>
                <w:sz w:val="22"/>
                <w:szCs w:val="22"/>
                <w:lang w:val="mn-MN"/>
              </w:rPr>
              <w:t xml:space="preserve"> </w:t>
            </w:r>
            <w:r>
              <w:rPr>
                <w:rFonts w:ascii="Arial" w:hAnsi="Arial" w:cs="Arial"/>
                <w:sz w:val="22"/>
                <w:szCs w:val="22"/>
                <w:lang w:val="mn-MN"/>
              </w:rPr>
              <w:t xml:space="preserve">       </w:t>
            </w:r>
            <w:r w:rsidRPr="00A37C12">
              <w:rPr>
                <w:rFonts w:ascii="Arial" w:hAnsi="Arial" w:cs="Arial"/>
                <w:sz w:val="22"/>
                <w:szCs w:val="22"/>
                <w:lang w:val="mn-MN"/>
              </w:rPr>
              <w:t>04</w:t>
            </w:r>
            <w:r>
              <w:rPr>
                <w:rFonts w:ascii="Arial" w:hAnsi="Arial" w:cs="Arial"/>
                <w:sz w:val="22"/>
                <w:szCs w:val="22"/>
                <w:lang w:val="mn-MN"/>
              </w:rPr>
              <w:t xml:space="preserve">-р сарын </w:t>
            </w:r>
            <w:r w:rsidRPr="00A37C12">
              <w:rPr>
                <w:rFonts w:ascii="Arial" w:hAnsi="Arial" w:cs="Arial"/>
                <w:sz w:val="22"/>
                <w:szCs w:val="22"/>
                <w:lang w:val="mn-MN"/>
              </w:rPr>
              <w:t>01</w:t>
            </w:r>
            <w:r>
              <w:rPr>
                <w:rFonts w:ascii="Arial" w:hAnsi="Arial" w:cs="Arial"/>
                <w:sz w:val="22"/>
                <w:szCs w:val="22"/>
                <w:lang w:val="mn-MN"/>
              </w:rPr>
              <w:t>,12-</w:t>
            </w:r>
            <w:r w:rsidRPr="00A37C12">
              <w:rPr>
                <w:rFonts w:ascii="Arial" w:hAnsi="Arial" w:cs="Arial"/>
                <w:sz w:val="22"/>
                <w:szCs w:val="22"/>
                <w:lang w:val="mn-MN"/>
              </w:rPr>
              <w:t xml:space="preserve">нд </w:t>
            </w:r>
            <w:r>
              <w:rPr>
                <w:rFonts w:ascii="Arial" w:hAnsi="Arial" w:cs="Arial"/>
                <w:sz w:val="22"/>
                <w:szCs w:val="22"/>
                <w:lang w:val="mn-MN"/>
              </w:rPr>
              <w:t>2 удаа</w:t>
            </w:r>
            <w:r w:rsidRPr="00A37C12">
              <w:rPr>
                <w:rFonts w:ascii="Arial" w:hAnsi="Arial" w:cs="Arial"/>
                <w:sz w:val="22"/>
                <w:szCs w:val="22"/>
                <w:lang w:val="mn-MN"/>
              </w:rPr>
              <w:t xml:space="preserve"> М.Эннекен </w:t>
            </w:r>
            <w:r>
              <w:rPr>
                <w:rFonts w:ascii="Arial" w:hAnsi="Arial" w:cs="Arial"/>
                <w:sz w:val="22"/>
                <w:szCs w:val="22"/>
                <w:lang w:val="mn-MN"/>
              </w:rPr>
              <w:lastRenderedPageBreak/>
              <w:t>“</w:t>
            </w:r>
            <w:r w:rsidRPr="00A37C12">
              <w:rPr>
                <w:rFonts w:ascii="Arial" w:hAnsi="Arial" w:cs="Arial"/>
                <w:sz w:val="22"/>
                <w:szCs w:val="22"/>
                <w:lang w:val="mn-MN"/>
              </w:rPr>
              <w:t>Хартай нөхөр ба Худалч эхнэр</w:t>
            </w:r>
            <w:r>
              <w:rPr>
                <w:rFonts w:ascii="Arial" w:hAnsi="Arial" w:cs="Arial"/>
                <w:sz w:val="22"/>
                <w:szCs w:val="22"/>
                <w:lang w:val="mn-MN"/>
              </w:rPr>
              <w:t xml:space="preserve">” шоу драмын жүжиг </w:t>
            </w:r>
            <w:r w:rsidRPr="003516A5">
              <w:rPr>
                <w:rFonts w:ascii="Arial" w:hAnsi="Arial" w:cs="Arial"/>
                <w:sz w:val="22"/>
                <w:szCs w:val="22"/>
                <w:lang w:val="mn-MN"/>
              </w:rPr>
              <w:t>тоглогдож</w:t>
            </w:r>
            <w:r w:rsidRPr="003516A5">
              <w:rPr>
                <w:rFonts w:ascii="Arial" w:hAnsi="Arial" w:cs="Arial"/>
                <w:sz w:val="18"/>
                <w:szCs w:val="22"/>
                <w:cs/>
                <w:lang w:val="mn-MN" w:bidi="mn-Mong-CN"/>
              </w:rPr>
              <w:t xml:space="preserve"> 350</w:t>
            </w:r>
            <w:r w:rsidRPr="003516A5">
              <w:rPr>
                <w:rFonts w:ascii="Arial" w:hAnsi="Arial" w:cs="Arial"/>
                <w:sz w:val="18"/>
                <w:szCs w:val="18"/>
                <w:lang w:val="mn-MN"/>
              </w:rPr>
              <w:t xml:space="preserve"> </w:t>
            </w:r>
            <w:r>
              <w:rPr>
                <w:rFonts w:ascii="Arial" w:hAnsi="Arial" w:cs="Arial"/>
                <w:sz w:val="22"/>
                <w:szCs w:val="22"/>
                <w:lang w:val="mn-MN"/>
              </w:rPr>
              <w:t>үзэгчдэд хүртээл болсон.</w:t>
            </w:r>
          </w:p>
          <w:p w14:paraId="12D66B1E" w14:textId="2A01EC6D" w:rsidR="0012715A" w:rsidRDefault="0012715A" w:rsidP="00AD5502">
            <w:pPr>
              <w:spacing w:before="240"/>
              <w:contextualSpacing/>
              <w:jc w:val="both"/>
              <w:rPr>
                <w:rFonts w:ascii="Arial" w:hAnsi="Arial" w:cs="Arial"/>
                <w:sz w:val="22"/>
                <w:szCs w:val="22"/>
                <w:lang w:val="mn-MN"/>
              </w:rPr>
            </w:pPr>
            <w:r>
              <w:rPr>
                <w:rFonts w:ascii="Arial" w:hAnsi="Arial" w:cs="Arial"/>
                <w:sz w:val="22"/>
                <w:szCs w:val="22"/>
              </w:rPr>
              <w:t>03</w:t>
            </w:r>
            <w:r>
              <w:rPr>
                <w:rFonts w:ascii="Arial" w:hAnsi="Arial" w:cs="Arial"/>
                <w:sz w:val="22"/>
                <w:szCs w:val="22"/>
                <w:lang w:val="mn-MN"/>
              </w:rPr>
              <w:t xml:space="preserve">-р сарын 27нд Соёл урлагийн байгууллагуудын  нээлттэй өдөрлөгөөр </w:t>
            </w:r>
            <w:r w:rsidR="00087783">
              <w:rPr>
                <w:rFonts w:ascii="Arial" w:hAnsi="Arial" w:cs="Arial"/>
                <w:sz w:val="22"/>
                <w:szCs w:val="22"/>
                <w:lang w:val="mn-MN"/>
              </w:rPr>
              <w:t xml:space="preserve">70 орчим </w:t>
            </w:r>
            <w:r>
              <w:rPr>
                <w:rFonts w:ascii="Arial" w:hAnsi="Arial" w:cs="Arial"/>
                <w:sz w:val="22"/>
                <w:szCs w:val="22"/>
                <w:lang w:val="mn-MN"/>
              </w:rPr>
              <w:t>иргэд олон нийтэд урлагийн тоглолт үзүүлэн ажилласан.</w:t>
            </w:r>
          </w:p>
          <w:p w14:paraId="3EAE1E99" w14:textId="653B542B" w:rsidR="0012715A" w:rsidRPr="0012715A" w:rsidRDefault="0012715A" w:rsidP="00AD5502">
            <w:pPr>
              <w:spacing w:before="240"/>
              <w:contextualSpacing/>
              <w:jc w:val="both"/>
              <w:rPr>
                <w:rFonts w:ascii="Arial" w:hAnsi="Arial" w:cs="Arial"/>
                <w:sz w:val="22"/>
                <w:szCs w:val="22"/>
                <w:lang w:val="mn-MN"/>
              </w:rPr>
            </w:pPr>
            <w:r>
              <w:rPr>
                <w:rFonts w:ascii="Arial" w:hAnsi="Arial" w:cs="Arial"/>
                <w:sz w:val="22"/>
                <w:szCs w:val="22"/>
                <w:lang w:val="mn-MN"/>
              </w:rPr>
              <w:t xml:space="preserve">04-р сарын 28нд  Говьсүмбэр аймгийн бүжгийн урлагийг хөгжүүлэгчдийн анхдугаар зөвлөгөөнийг зохион байгуулж Бүжгийн гала тоглолтыг </w:t>
            </w:r>
            <w:r w:rsidR="00087783">
              <w:rPr>
                <w:rFonts w:ascii="Arial" w:hAnsi="Arial" w:cs="Arial"/>
                <w:sz w:val="22"/>
                <w:szCs w:val="22"/>
                <w:lang w:val="mn-MN"/>
              </w:rPr>
              <w:t xml:space="preserve">150 орчим </w:t>
            </w:r>
            <w:r>
              <w:rPr>
                <w:rFonts w:ascii="Arial" w:hAnsi="Arial" w:cs="Arial"/>
                <w:sz w:val="22"/>
                <w:szCs w:val="22"/>
                <w:lang w:val="mn-MN"/>
              </w:rPr>
              <w:t xml:space="preserve">үзэгчдийн хүртээл болгосон. </w:t>
            </w:r>
          </w:p>
          <w:p w14:paraId="36FBC080" w14:textId="77777777" w:rsidR="00216C20" w:rsidRDefault="00216C20" w:rsidP="00AD5502">
            <w:pPr>
              <w:contextualSpacing/>
              <w:jc w:val="both"/>
              <w:rPr>
                <w:rFonts w:ascii="Arial" w:hAnsi="Arial" w:cs="Arial"/>
                <w:sz w:val="22"/>
                <w:szCs w:val="22"/>
                <w:lang w:val="mn-MN"/>
              </w:rPr>
            </w:pPr>
          </w:p>
          <w:p w14:paraId="7314CBC8" w14:textId="77777777" w:rsidR="00216C20" w:rsidRPr="00A37C12" w:rsidRDefault="00216C20" w:rsidP="00AD5502">
            <w:pPr>
              <w:spacing w:before="240"/>
              <w:contextualSpacing/>
              <w:jc w:val="both"/>
              <w:rPr>
                <w:rFonts w:ascii="Arial" w:hAnsi="Arial" w:cs="Arial"/>
                <w:b/>
                <w:bCs/>
                <w:sz w:val="22"/>
                <w:szCs w:val="22"/>
                <w:lang w:val="mn-MN"/>
              </w:rPr>
            </w:pPr>
            <w:r w:rsidRPr="00A37C12">
              <w:rPr>
                <w:rFonts w:ascii="Arial" w:hAnsi="Arial" w:cs="Arial"/>
                <w:b/>
                <w:bCs/>
                <w:sz w:val="22"/>
                <w:szCs w:val="22"/>
                <w:lang w:val="mn-MN"/>
              </w:rPr>
              <w:t>Хүрсэн түвшин:</w:t>
            </w:r>
          </w:p>
          <w:p w14:paraId="3155DA9B" w14:textId="44F51CB7" w:rsidR="00216C20" w:rsidRPr="007300B4" w:rsidRDefault="0012715A" w:rsidP="00075E91">
            <w:pPr>
              <w:jc w:val="both"/>
              <w:rPr>
                <w:rFonts w:ascii="Arial" w:hAnsi="Arial" w:cs="Arial"/>
                <w:iCs/>
                <w:color w:val="050505"/>
                <w:sz w:val="22"/>
                <w:szCs w:val="22"/>
                <w:shd w:val="clear" w:color="auto" w:fill="FFFFFF"/>
                <w:lang w:val="mn-MN"/>
              </w:rPr>
            </w:pPr>
            <w:r>
              <w:rPr>
                <w:rFonts w:ascii="Arial" w:hAnsi="Arial" w:cs="Arial"/>
                <w:sz w:val="22"/>
                <w:szCs w:val="22"/>
                <w:lang w:val="mn-MN"/>
              </w:rPr>
              <w:t xml:space="preserve">6 </w:t>
            </w:r>
            <w:r w:rsidR="00216C20">
              <w:rPr>
                <w:rFonts w:ascii="Arial" w:hAnsi="Arial" w:cs="Arial"/>
                <w:sz w:val="22"/>
                <w:szCs w:val="22"/>
                <w:lang w:val="mn-MN"/>
              </w:rPr>
              <w:t xml:space="preserve">тоглолт, арга хэмжээ тоглогдож, нийт </w:t>
            </w:r>
            <w:r w:rsidR="00087783">
              <w:rPr>
                <w:rFonts w:ascii="Arial" w:hAnsi="Arial" w:cstheme="minorBidi" w:hint="cs"/>
                <w:sz w:val="18"/>
                <w:szCs w:val="22"/>
                <w:cs/>
                <w:lang w:val="mn-MN" w:bidi="mn-Mong-CN"/>
              </w:rPr>
              <w:t xml:space="preserve">1028 </w:t>
            </w:r>
            <w:r w:rsidR="00216C20">
              <w:rPr>
                <w:rFonts w:ascii="Arial" w:hAnsi="Arial" w:cs="Arial"/>
                <w:sz w:val="22"/>
                <w:szCs w:val="22"/>
                <w:lang w:val="mn-MN"/>
              </w:rPr>
              <w:t xml:space="preserve"> үзэгчдэд хүрсэн.</w:t>
            </w:r>
          </w:p>
        </w:tc>
        <w:tc>
          <w:tcPr>
            <w:tcW w:w="1418" w:type="dxa"/>
            <w:vAlign w:val="center"/>
          </w:tcPr>
          <w:p w14:paraId="59F47F81" w14:textId="7A3E71E7" w:rsidR="00216C20" w:rsidRPr="007300B4" w:rsidRDefault="00216C20" w:rsidP="00FD1C1C">
            <w:pPr>
              <w:jc w:val="center"/>
              <w:rPr>
                <w:rFonts w:ascii="Arial" w:hAnsi="Arial" w:cs="Arial"/>
                <w:iCs/>
                <w:sz w:val="22"/>
                <w:szCs w:val="22"/>
                <w:lang w:val="mn-MN"/>
              </w:rPr>
            </w:pPr>
            <w:r w:rsidRPr="007300B4">
              <w:rPr>
                <w:rFonts w:ascii="Arial" w:hAnsi="Arial" w:cs="Arial"/>
                <w:iCs/>
                <w:sz w:val="22"/>
                <w:szCs w:val="22"/>
                <w:lang w:val="mn-MN"/>
              </w:rPr>
              <w:lastRenderedPageBreak/>
              <w:t>100%</w:t>
            </w:r>
          </w:p>
        </w:tc>
      </w:tr>
      <w:tr w:rsidR="00575E5D" w:rsidRPr="007300B4" w14:paraId="5C577354" w14:textId="77777777" w:rsidTr="004D6569">
        <w:trPr>
          <w:trHeight w:val="3678"/>
        </w:trPr>
        <w:tc>
          <w:tcPr>
            <w:tcW w:w="633" w:type="dxa"/>
            <w:shd w:val="clear" w:color="auto" w:fill="FFFFFF" w:themeFill="background1"/>
            <w:vAlign w:val="center"/>
          </w:tcPr>
          <w:p w14:paraId="2221E426" w14:textId="09F612FE" w:rsidR="00575E5D" w:rsidRPr="00E42058" w:rsidRDefault="00575E5D" w:rsidP="008C26CF">
            <w:pPr>
              <w:jc w:val="center"/>
              <w:rPr>
                <w:rFonts w:ascii="Arial" w:hAnsi="Arial" w:cs="Arial"/>
                <w:iCs/>
                <w:sz w:val="22"/>
                <w:szCs w:val="22"/>
                <w:lang w:val="mn-MN"/>
              </w:rPr>
            </w:pPr>
            <w:r>
              <w:rPr>
                <w:rFonts w:ascii="Arial" w:hAnsi="Arial" w:cs="Arial"/>
                <w:iCs/>
                <w:sz w:val="22"/>
                <w:szCs w:val="22"/>
                <w:lang w:val="mn-MN"/>
              </w:rPr>
              <w:t>7</w:t>
            </w:r>
          </w:p>
        </w:tc>
        <w:tc>
          <w:tcPr>
            <w:tcW w:w="4862" w:type="dxa"/>
            <w:shd w:val="clear" w:color="auto" w:fill="FFFFFF" w:themeFill="background1"/>
            <w:vAlign w:val="center"/>
          </w:tcPr>
          <w:p w14:paraId="6A7D9089" w14:textId="270392A3" w:rsidR="00575E5D" w:rsidRPr="002C19F7" w:rsidRDefault="00575E5D" w:rsidP="007368D8">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 xml:space="preserve">ЗД-тай ХАГ-ний 3.7 дахь </w:t>
            </w:r>
            <w:r w:rsidRPr="002C19F7">
              <w:rPr>
                <w:rFonts w:ascii="Arial" w:hAnsi="Arial" w:cs="Arial"/>
                <w:b/>
                <w:bCs/>
                <w:iCs/>
                <w:sz w:val="22"/>
                <w:szCs w:val="22"/>
                <w:lang w:val="mn-MN"/>
              </w:rPr>
              <w:t>хэсэг</w:t>
            </w:r>
          </w:p>
          <w:p w14:paraId="093A4A5E" w14:textId="32118D40" w:rsidR="00575E5D" w:rsidRPr="007300B4" w:rsidRDefault="00575E5D" w:rsidP="00E42058">
            <w:pPr>
              <w:spacing w:line="276" w:lineRule="auto"/>
              <w:contextualSpacing/>
              <w:jc w:val="both"/>
              <w:rPr>
                <w:rFonts w:ascii="Arial" w:hAnsi="Arial" w:cs="Arial"/>
                <w:iCs/>
                <w:sz w:val="22"/>
                <w:szCs w:val="22"/>
                <w:lang w:val="mn-MN"/>
              </w:rPr>
            </w:pPr>
            <w:r>
              <w:rPr>
                <w:rFonts w:ascii="Arial" w:hAnsi="Arial" w:cs="Arial"/>
                <w:iCs/>
                <w:sz w:val="22"/>
                <w:szCs w:val="22"/>
                <w:lang w:val="mn-MN"/>
              </w:rPr>
              <w:t>Төрийн байгууллагуудын хамтын ажиллагаа, т</w:t>
            </w:r>
            <w:r w:rsidRPr="007300B4">
              <w:rPr>
                <w:rFonts w:ascii="Arial" w:hAnsi="Arial" w:cs="Arial"/>
                <w:iCs/>
                <w:sz w:val="22"/>
                <w:szCs w:val="22"/>
                <w:lang w:val="mn-MN"/>
              </w:rPr>
              <w:t>өр, төрийн бус байгууллага, иргэн, аж ахуйн нэгжийн хамтын ажиллагааг сайжруулах, өргөжүүлэхэд чиглэсэн арга хэмжээг авч хэрэгжүүлэх</w:t>
            </w:r>
          </w:p>
        </w:tc>
        <w:tc>
          <w:tcPr>
            <w:tcW w:w="1559" w:type="dxa"/>
            <w:shd w:val="clear" w:color="auto" w:fill="FFFFFF" w:themeFill="background1"/>
            <w:vAlign w:val="center"/>
          </w:tcPr>
          <w:p w14:paraId="297A66E8" w14:textId="77777777" w:rsidR="00575E5D" w:rsidRPr="00575E5D" w:rsidRDefault="00575E5D" w:rsidP="00575E5D">
            <w:pPr>
              <w:spacing w:line="276" w:lineRule="auto"/>
              <w:jc w:val="center"/>
              <w:rPr>
                <w:rFonts w:ascii="Arial" w:hAnsi="Arial" w:cs="Arial"/>
                <w:sz w:val="22"/>
                <w:szCs w:val="22"/>
                <w:lang w:val="mn-MN"/>
              </w:rPr>
            </w:pPr>
            <w:r w:rsidRPr="00575E5D">
              <w:rPr>
                <w:rFonts w:ascii="Arial" w:hAnsi="Arial" w:cs="Arial"/>
                <w:sz w:val="22"/>
                <w:szCs w:val="22"/>
                <w:lang w:val="mn-MN"/>
              </w:rPr>
              <w:t>Хамтран ажилласан ТББ-ын тоо</w:t>
            </w:r>
          </w:p>
          <w:p w14:paraId="57CAA47A" w14:textId="77777777" w:rsidR="00575E5D" w:rsidRPr="00575E5D" w:rsidRDefault="00575E5D" w:rsidP="00575E5D">
            <w:pPr>
              <w:jc w:val="center"/>
              <w:rPr>
                <w:rFonts w:ascii="Arial" w:hAnsi="Arial" w:cs="Arial"/>
                <w:sz w:val="22"/>
                <w:szCs w:val="22"/>
                <w:lang w:val="mn-MN"/>
              </w:rPr>
            </w:pPr>
          </w:p>
          <w:p w14:paraId="1414C021" w14:textId="77777777" w:rsidR="00575E5D" w:rsidRPr="00575E5D" w:rsidRDefault="00575E5D" w:rsidP="00575E5D">
            <w:pPr>
              <w:jc w:val="center"/>
              <w:rPr>
                <w:rFonts w:ascii="Arial" w:hAnsi="Arial" w:cs="Arial"/>
                <w:sz w:val="22"/>
                <w:szCs w:val="22"/>
                <w:lang w:val="mn-MN"/>
              </w:rPr>
            </w:pPr>
            <w:r w:rsidRPr="00575E5D">
              <w:rPr>
                <w:rFonts w:ascii="Arial" w:hAnsi="Arial" w:cs="Arial"/>
                <w:sz w:val="22"/>
                <w:szCs w:val="22"/>
                <w:lang w:val="mn-MN"/>
              </w:rPr>
              <w:t>Хамтран ажилласан аж ахуйн нэгжийн тоо</w:t>
            </w:r>
          </w:p>
          <w:p w14:paraId="7B1B635D" w14:textId="77777777" w:rsidR="00575E5D" w:rsidRPr="00575E5D" w:rsidRDefault="00575E5D" w:rsidP="00575E5D">
            <w:pPr>
              <w:jc w:val="center"/>
              <w:rPr>
                <w:rFonts w:ascii="Arial" w:hAnsi="Arial" w:cs="Arial"/>
                <w:sz w:val="22"/>
                <w:szCs w:val="22"/>
                <w:lang w:val="mn-MN"/>
              </w:rPr>
            </w:pPr>
          </w:p>
          <w:p w14:paraId="64BFDB86" w14:textId="77777777" w:rsidR="00575E5D" w:rsidRPr="00575E5D" w:rsidRDefault="00575E5D" w:rsidP="00575E5D">
            <w:pPr>
              <w:jc w:val="center"/>
              <w:rPr>
                <w:rFonts w:ascii="Arial" w:hAnsi="Arial" w:cs="Arial"/>
                <w:sz w:val="22"/>
                <w:szCs w:val="22"/>
                <w:lang w:val="mn-MN"/>
              </w:rPr>
            </w:pPr>
            <w:r w:rsidRPr="00575E5D">
              <w:rPr>
                <w:rFonts w:ascii="Arial" w:hAnsi="Arial" w:cs="Arial"/>
                <w:sz w:val="22"/>
                <w:szCs w:val="22"/>
                <w:lang w:val="mn-MN"/>
              </w:rPr>
              <w:t>Хамтран хэрэгжүүлсэн арга хэмжээний тоо</w:t>
            </w:r>
          </w:p>
          <w:p w14:paraId="1C43B358" w14:textId="1D8486B4" w:rsidR="00575E5D" w:rsidRPr="007300B4" w:rsidRDefault="00575E5D" w:rsidP="00B95B6A">
            <w:pPr>
              <w:jc w:val="both"/>
              <w:rPr>
                <w:rFonts w:ascii="Arial" w:hAnsi="Arial" w:cs="Arial"/>
                <w:iCs/>
                <w:sz w:val="22"/>
                <w:szCs w:val="22"/>
                <w:lang w:val="mn-MN"/>
              </w:rPr>
            </w:pPr>
          </w:p>
        </w:tc>
        <w:tc>
          <w:tcPr>
            <w:tcW w:w="1559" w:type="dxa"/>
            <w:shd w:val="clear" w:color="auto" w:fill="FFFFFF" w:themeFill="background1"/>
            <w:vAlign w:val="center"/>
          </w:tcPr>
          <w:p w14:paraId="3228B035" w14:textId="77777777" w:rsidR="00575E5D" w:rsidRPr="00575E5D" w:rsidRDefault="00575E5D" w:rsidP="00575E5D">
            <w:pPr>
              <w:jc w:val="center"/>
              <w:rPr>
                <w:rFonts w:ascii="Arial" w:hAnsi="Arial" w:cs="Arial"/>
                <w:bCs/>
                <w:sz w:val="22"/>
                <w:szCs w:val="22"/>
                <w:lang w:val="mn-MN"/>
              </w:rPr>
            </w:pPr>
            <w:r w:rsidRPr="00575E5D">
              <w:rPr>
                <w:rFonts w:ascii="Arial" w:hAnsi="Arial" w:cs="Arial"/>
                <w:bCs/>
                <w:sz w:val="22"/>
                <w:szCs w:val="22"/>
                <w:lang w:val="mn-MN"/>
              </w:rPr>
              <w:t>3</w:t>
            </w:r>
          </w:p>
          <w:p w14:paraId="5DFCBA6B" w14:textId="77777777" w:rsidR="00575E5D" w:rsidRPr="00575E5D" w:rsidRDefault="00575E5D" w:rsidP="00575E5D">
            <w:pPr>
              <w:jc w:val="center"/>
              <w:rPr>
                <w:rFonts w:ascii="Arial" w:hAnsi="Arial" w:cs="Arial"/>
                <w:bCs/>
                <w:sz w:val="22"/>
                <w:szCs w:val="22"/>
                <w:lang w:val="mn-MN"/>
              </w:rPr>
            </w:pPr>
          </w:p>
          <w:p w14:paraId="43887A8E" w14:textId="77777777" w:rsidR="00575E5D" w:rsidRPr="00575E5D" w:rsidRDefault="00575E5D" w:rsidP="00575E5D">
            <w:pPr>
              <w:jc w:val="center"/>
              <w:rPr>
                <w:rFonts w:ascii="Arial" w:hAnsi="Arial" w:cs="Arial"/>
                <w:bCs/>
                <w:sz w:val="22"/>
                <w:szCs w:val="22"/>
                <w:lang w:val="mn-MN"/>
              </w:rPr>
            </w:pPr>
          </w:p>
          <w:p w14:paraId="65D271B3" w14:textId="77777777" w:rsidR="00575E5D" w:rsidRPr="00575E5D" w:rsidRDefault="00575E5D" w:rsidP="00575E5D">
            <w:pPr>
              <w:jc w:val="center"/>
              <w:rPr>
                <w:rFonts w:ascii="Arial" w:hAnsi="Arial" w:cs="Arial"/>
                <w:bCs/>
                <w:sz w:val="22"/>
                <w:szCs w:val="22"/>
                <w:lang w:val="mn-MN"/>
              </w:rPr>
            </w:pPr>
          </w:p>
          <w:p w14:paraId="5560D13E" w14:textId="77777777" w:rsidR="00575E5D" w:rsidRPr="00575E5D" w:rsidRDefault="00575E5D" w:rsidP="00575E5D">
            <w:pPr>
              <w:jc w:val="center"/>
              <w:rPr>
                <w:rFonts w:ascii="Arial" w:hAnsi="Arial" w:cs="Arial"/>
                <w:bCs/>
                <w:sz w:val="22"/>
                <w:szCs w:val="22"/>
                <w:lang w:val="mn-MN"/>
              </w:rPr>
            </w:pPr>
          </w:p>
          <w:p w14:paraId="7E4822F8" w14:textId="77777777" w:rsidR="00575E5D" w:rsidRPr="00575E5D" w:rsidRDefault="00575E5D" w:rsidP="00575E5D">
            <w:pPr>
              <w:jc w:val="center"/>
              <w:rPr>
                <w:rFonts w:ascii="Arial" w:hAnsi="Arial" w:cs="Arial"/>
                <w:bCs/>
                <w:sz w:val="22"/>
                <w:szCs w:val="22"/>
                <w:lang w:val="mn-MN"/>
              </w:rPr>
            </w:pPr>
            <w:r w:rsidRPr="00575E5D">
              <w:rPr>
                <w:rFonts w:ascii="Arial" w:hAnsi="Arial" w:cs="Arial"/>
                <w:bCs/>
                <w:sz w:val="22"/>
                <w:szCs w:val="22"/>
                <w:lang w:val="mn-MN"/>
              </w:rPr>
              <w:t>30</w:t>
            </w:r>
          </w:p>
          <w:p w14:paraId="30727011" w14:textId="77777777" w:rsidR="00575E5D" w:rsidRPr="00575E5D" w:rsidRDefault="00575E5D" w:rsidP="00575E5D">
            <w:pPr>
              <w:jc w:val="center"/>
              <w:rPr>
                <w:rFonts w:ascii="Arial" w:hAnsi="Arial" w:cs="Arial"/>
                <w:bCs/>
                <w:sz w:val="22"/>
                <w:szCs w:val="22"/>
                <w:lang w:val="mn-MN"/>
              </w:rPr>
            </w:pPr>
          </w:p>
          <w:p w14:paraId="31420C46" w14:textId="77777777" w:rsidR="00575E5D" w:rsidRPr="00575E5D" w:rsidRDefault="00575E5D" w:rsidP="00575E5D">
            <w:pPr>
              <w:jc w:val="center"/>
              <w:rPr>
                <w:rFonts w:ascii="Arial" w:hAnsi="Arial" w:cs="Arial"/>
                <w:bCs/>
                <w:sz w:val="22"/>
                <w:szCs w:val="22"/>
                <w:lang w:val="mn-MN"/>
              </w:rPr>
            </w:pPr>
          </w:p>
          <w:p w14:paraId="4DDDB9F0" w14:textId="77777777" w:rsidR="00575E5D" w:rsidRPr="00575E5D" w:rsidRDefault="00575E5D" w:rsidP="00575E5D">
            <w:pPr>
              <w:jc w:val="center"/>
              <w:rPr>
                <w:rFonts w:ascii="Arial" w:hAnsi="Arial" w:cs="Arial"/>
                <w:bCs/>
                <w:sz w:val="22"/>
                <w:szCs w:val="22"/>
                <w:lang w:val="mn-MN"/>
              </w:rPr>
            </w:pPr>
          </w:p>
          <w:p w14:paraId="6C43FD79" w14:textId="4E33043A" w:rsidR="00575E5D" w:rsidRPr="007300B4" w:rsidRDefault="00575E5D" w:rsidP="00575E5D">
            <w:pPr>
              <w:jc w:val="center"/>
              <w:rPr>
                <w:rFonts w:ascii="Arial" w:hAnsi="Arial" w:cs="Arial"/>
                <w:iCs/>
                <w:sz w:val="22"/>
                <w:szCs w:val="22"/>
                <w:lang w:val="mn-MN"/>
              </w:rPr>
            </w:pPr>
            <w:r w:rsidRPr="00575E5D">
              <w:rPr>
                <w:rFonts w:ascii="Arial" w:hAnsi="Arial" w:cs="Arial"/>
                <w:bCs/>
                <w:sz w:val="22"/>
                <w:szCs w:val="22"/>
                <w:lang w:val="mn-MN"/>
              </w:rPr>
              <w:t>60</w:t>
            </w:r>
          </w:p>
        </w:tc>
        <w:tc>
          <w:tcPr>
            <w:tcW w:w="4678" w:type="dxa"/>
            <w:shd w:val="clear" w:color="auto" w:fill="FFFFFF" w:themeFill="background1"/>
            <w:vAlign w:val="center"/>
          </w:tcPr>
          <w:p w14:paraId="1F4A7EAE" w14:textId="169D524F" w:rsidR="00575E5D" w:rsidRDefault="00575E5D" w:rsidP="00CE2C12">
            <w:pPr>
              <w:jc w:val="both"/>
              <w:rPr>
                <w:rFonts w:ascii="Arial" w:hAnsi="Arial" w:cs="Arial"/>
                <w:color w:val="050505"/>
                <w:sz w:val="22"/>
                <w:szCs w:val="22"/>
                <w:shd w:val="clear" w:color="auto" w:fill="FFFFFF" w:themeFill="background1"/>
                <w:lang w:val="mn-MN"/>
              </w:rPr>
            </w:pPr>
            <w:r>
              <w:rPr>
                <w:rFonts w:ascii="Arial" w:hAnsi="Arial" w:cs="Arial"/>
                <w:color w:val="050505"/>
                <w:sz w:val="22"/>
                <w:szCs w:val="22"/>
                <w:shd w:val="clear" w:color="auto" w:fill="FFFFFF" w:themeFill="background1"/>
                <w:lang w:val="mn-MN"/>
              </w:rPr>
              <w:t>Төрийн болон төрийн бус байгууллага, иргэд, аж ахуйн нэгжийн уулзалт хэлэлцүүлэг, нээлт хаалтын үйл ажиллагаа, сургалт семинар, баярын хурал, хүндэтгэл ёслолын үйл ажиллагаа, багийн өдөрлөг, нээлттэй хаалганы өдөрлөг, хандивын тоглолт, арга хэмжээнүүдэд хамтран ажилласан.</w:t>
            </w:r>
          </w:p>
          <w:p w14:paraId="07EA8F2A" w14:textId="77777777" w:rsidR="00575E5D" w:rsidRPr="001C3887" w:rsidRDefault="00575E5D" w:rsidP="00CE2C12">
            <w:pPr>
              <w:jc w:val="both"/>
              <w:rPr>
                <w:rFonts w:ascii="Arial" w:hAnsi="Arial" w:cs="Arial"/>
                <w:color w:val="050505"/>
                <w:sz w:val="22"/>
                <w:szCs w:val="22"/>
                <w:shd w:val="clear" w:color="auto" w:fill="FFFFFF" w:themeFill="background1"/>
                <w:lang w:val="mn-MN"/>
              </w:rPr>
            </w:pPr>
          </w:p>
          <w:p w14:paraId="4C82E957" w14:textId="77777777" w:rsidR="00575E5D" w:rsidRPr="001C3887" w:rsidRDefault="00575E5D" w:rsidP="00CE2C12">
            <w:pPr>
              <w:jc w:val="both"/>
              <w:rPr>
                <w:rFonts w:ascii="Arial" w:hAnsi="Arial" w:cs="Arial"/>
                <w:b/>
                <w:bCs/>
                <w:color w:val="050505"/>
                <w:sz w:val="22"/>
                <w:szCs w:val="22"/>
                <w:shd w:val="clear" w:color="auto" w:fill="FFFFFF" w:themeFill="background1"/>
                <w:lang w:val="mn-MN"/>
              </w:rPr>
            </w:pPr>
            <w:r w:rsidRPr="001C3887">
              <w:rPr>
                <w:rFonts w:ascii="Arial" w:hAnsi="Arial" w:cs="Arial"/>
                <w:b/>
                <w:bCs/>
                <w:color w:val="050505"/>
                <w:sz w:val="22"/>
                <w:szCs w:val="22"/>
                <w:shd w:val="clear" w:color="auto" w:fill="FFFFFF" w:themeFill="background1"/>
                <w:lang w:val="mn-MN"/>
              </w:rPr>
              <w:t>Хүрсэн түвшин:</w:t>
            </w:r>
          </w:p>
          <w:p w14:paraId="553E9974" w14:textId="77777777" w:rsidR="00575E5D" w:rsidRPr="00054759" w:rsidRDefault="00575E5D" w:rsidP="00CE2C12">
            <w:pPr>
              <w:jc w:val="both"/>
              <w:rPr>
                <w:rFonts w:ascii="Arial" w:hAnsi="Arial" w:cs="Arial"/>
                <w:color w:val="050505"/>
                <w:sz w:val="22"/>
                <w:szCs w:val="22"/>
                <w:shd w:val="clear" w:color="auto" w:fill="FFFFFF" w:themeFill="background1"/>
                <w:lang w:val="mn-MN"/>
              </w:rPr>
            </w:pPr>
            <w:proofErr w:type="spellStart"/>
            <w:r w:rsidRPr="00054759">
              <w:rPr>
                <w:rFonts w:ascii="Arial" w:hAnsi="Arial" w:cs="Arial"/>
                <w:color w:val="050505"/>
                <w:sz w:val="22"/>
                <w:szCs w:val="22"/>
                <w:shd w:val="clear" w:color="auto" w:fill="FFFFFF" w:themeFill="background1"/>
              </w:rPr>
              <w:t>Хамтран</w:t>
            </w:r>
            <w:proofErr w:type="spellEnd"/>
            <w:r w:rsidRPr="00054759">
              <w:rPr>
                <w:rFonts w:ascii="Arial" w:hAnsi="Arial" w:cs="Arial"/>
                <w:color w:val="050505"/>
                <w:sz w:val="22"/>
                <w:szCs w:val="22"/>
                <w:shd w:val="clear" w:color="auto" w:fill="FFFFFF" w:themeFill="background1"/>
              </w:rPr>
              <w:t xml:space="preserve"> </w:t>
            </w:r>
            <w:proofErr w:type="spellStart"/>
            <w:r w:rsidRPr="00054759">
              <w:rPr>
                <w:rFonts w:ascii="Arial" w:hAnsi="Arial" w:cs="Arial"/>
                <w:color w:val="050505"/>
                <w:sz w:val="22"/>
                <w:szCs w:val="22"/>
                <w:shd w:val="clear" w:color="auto" w:fill="FFFFFF" w:themeFill="background1"/>
              </w:rPr>
              <w:t>ажилласан</w:t>
            </w:r>
            <w:proofErr w:type="spellEnd"/>
            <w:r w:rsidRPr="00054759">
              <w:rPr>
                <w:rFonts w:ascii="Arial" w:hAnsi="Arial" w:cs="Arial"/>
                <w:color w:val="050505"/>
                <w:sz w:val="22"/>
                <w:szCs w:val="22"/>
                <w:shd w:val="clear" w:color="auto" w:fill="FFFFFF" w:themeFill="background1"/>
              </w:rPr>
              <w:t xml:space="preserve"> </w:t>
            </w:r>
            <w:proofErr w:type="spellStart"/>
            <w:r w:rsidRPr="00054759">
              <w:rPr>
                <w:rFonts w:ascii="Arial" w:hAnsi="Arial" w:cs="Arial"/>
                <w:color w:val="050505"/>
                <w:sz w:val="22"/>
                <w:szCs w:val="22"/>
                <w:shd w:val="clear" w:color="auto" w:fill="FFFFFF" w:themeFill="background1"/>
              </w:rPr>
              <w:t>иргэд</w:t>
            </w:r>
            <w:proofErr w:type="spellEnd"/>
            <w:r w:rsidRPr="00054759">
              <w:rPr>
                <w:rFonts w:ascii="Arial" w:hAnsi="Arial" w:cs="Arial"/>
                <w:color w:val="050505"/>
                <w:sz w:val="22"/>
                <w:szCs w:val="22"/>
                <w:shd w:val="clear" w:color="auto" w:fill="FFFFFF" w:themeFill="background1"/>
              </w:rPr>
              <w:t>,</w:t>
            </w:r>
            <w:r w:rsidRPr="00054759">
              <w:rPr>
                <w:rFonts w:ascii="Arial" w:hAnsi="Arial" w:cs="Arial"/>
                <w:color w:val="050505"/>
                <w:sz w:val="22"/>
                <w:szCs w:val="22"/>
                <w:shd w:val="clear" w:color="auto" w:fill="FFFFFF" w:themeFill="background1"/>
                <w:lang w:val="mn-MN"/>
              </w:rPr>
              <w:t xml:space="preserve"> </w:t>
            </w:r>
            <w:r w:rsidRPr="00054759">
              <w:rPr>
                <w:rFonts w:ascii="Arial" w:hAnsi="Arial" w:cs="Arial"/>
                <w:color w:val="050505"/>
                <w:sz w:val="22"/>
                <w:szCs w:val="22"/>
                <w:shd w:val="clear" w:color="auto" w:fill="FFFFFF" w:themeFill="background1"/>
              </w:rPr>
              <w:t>ТББ -10</w:t>
            </w:r>
          </w:p>
          <w:p w14:paraId="5D91D1BA" w14:textId="77777777" w:rsidR="00575E5D" w:rsidRPr="00054759" w:rsidRDefault="00575E5D" w:rsidP="00CE2C12">
            <w:pPr>
              <w:jc w:val="both"/>
              <w:rPr>
                <w:rFonts w:ascii="Arial" w:hAnsi="Arial" w:cs="Arial"/>
                <w:color w:val="050505"/>
                <w:sz w:val="22"/>
                <w:szCs w:val="22"/>
                <w:shd w:val="clear" w:color="auto" w:fill="FFFFFF" w:themeFill="background1"/>
                <w:lang w:val="mn-MN"/>
              </w:rPr>
            </w:pPr>
            <w:proofErr w:type="spellStart"/>
            <w:r w:rsidRPr="00054759">
              <w:rPr>
                <w:rFonts w:ascii="Arial" w:hAnsi="Arial" w:cs="Arial"/>
                <w:color w:val="050505"/>
                <w:sz w:val="22"/>
                <w:szCs w:val="22"/>
                <w:shd w:val="clear" w:color="auto" w:fill="FFFFFF" w:themeFill="background1"/>
              </w:rPr>
              <w:t>Төрийн</w:t>
            </w:r>
            <w:proofErr w:type="spellEnd"/>
            <w:r w:rsidRPr="00054759">
              <w:rPr>
                <w:rFonts w:ascii="Arial" w:hAnsi="Arial" w:cs="Arial"/>
                <w:color w:val="050505"/>
                <w:sz w:val="22"/>
                <w:szCs w:val="22"/>
                <w:shd w:val="clear" w:color="auto" w:fill="FFFFFF" w:themeFill="background1"/>
              </w:rPr>
              <w:t xml:space="preserve"> </w:t>
            </w:r>
            <w:proofErr w:type="spellStart"/>
            <w:r w:rsidRPr="00054759">
              <w:rPr>
                <w:rFonts w:ascii="Arial" w:hAnsi="Arial" w:cs="Arial"/>
                <w:color w:val="050505"/>
                <w:sz w:val="22"/>
                <w:szCs w:val="22"/>
                <w:shd w:val="clear" w:color="auto" w:fill="FFFFFF" w:themeFill="background1"/>
              </w:rPr>
              <w:t>байгууллага</w:t>
            </w:r>
            <w:proofErr w:type="spellEnd"/>
            <w:r w:rsidRPr="00054759">
              <w:rPr>
                <w:rFonts w:ascii="Arial" w:hAnsi="Arial" w:cs="Arial"/>
                <w:color w:val="050505"/>
                <w:sz w:val="22"/>
                <w:szCs w:val="22"/>
                <w:shd w:val="clear" w:color="auto" w:fill="FFFFFF" w:themeFill="background1"/>
              </w:rPr>
              <w:t>, ААН-50</w:t>
            </w:r>
          </w:p>
          <w:p w14:paraId="0760083E" w14:textId="3E27BD90" w:rsidR="00575E5D" w:rsidRPr="00496DAE" w:rsidRDefault="00575E5D" w:rsidP="00075E91">
            <w:pPr>
              <w:spacing w:after="240"/>
              <w:jc w:val="both"/>
              <w:rPr>
                <w:rFonts w:ascii="Arial" w:hAnsi="Arial" w:cs="Arial"/>
                <w:bCs/>
                <w:noProof/>
                <w:sz w:val="22"/>
                <w:szCs w:val="22"/>
                <w:lang w:val="mn-MN"/>
              </w:rPr>
            </w:pPr>
            <w:r w:rsidRPr="00054759">
              <w:rPr>
                <w:rFonts w:ascii="Arial" w:hAnsi="Arial" w:cs="Arial"/>
                <w:color w:val="050505"/>
                <w:sz w:val="22"/>
                <w:szCs w:val="22"/>
                <w:shd w:val="clear" w:color="auto" w:fill="FFFFFF" w:themeFill="background1"/>
                <w:lang w:val="mn-MN"/>
              </w:rPr>
              <w:t>Н</w:t>
            </w:r>
            <w:r w:rsidRPr="00054759">
              <w:rPr>
                <w:rFonts w:ascii="Arial" w:hAnsi="Arial" w:cs="Arial"/>
                <w:color w:val="050505"/>
                <w:sz w:val="22"/>
                <w:szCs w:val="22"/>
                <w:shd w:val="clear" w:color="auto" w:fill="FFFFFF" w:themeFill="background1"/>
              </w:rPr>
              <w:t xml:space="preserve">ийт-60 </w:t>
            </w:r>
            <w:proofErr w:type="spellStart"/>
            <w:r w:rsidRPr="00054759">
              <w:rPr>
                <w:rFonts w:ascii="Arial" w:hAnsi="Arial" w:cs="Arial"/>
                <w:color w:val="050505"/>
                <w:sz w:val="22"/>
                <w:szCs w:val="22"/>
                <w:shd w:val="clear" w:color="auto" w:fill="FFFFFF" w:themeFill="background1"/>
              </w:rPr>
              <w:t>арга</w:t>
            </w:r>
            <w:proofErr w:type="spellEnd"/>
            <w:r w:rsidRPr="00054759">
              <w:rPr>
                <w:rFonts w:ascii="Arial" w:hAnsi="Arial" w:cs="Arial"/>
                <w:color w:val="050505"/>
                <w:sz w:val="22"/>
                <w:szCs w:val="22"/>
                <w:shd w:val="clear" w:color="auto" w:fill="FFFFFF" w:themeFill="background1"/>
              </w:rPr>
              <w:t xml:space="preserve"> </w:t>
            </w:r>
            <w:proofErr w:type="spellStart"/>
            <w:r w:rsidRPr="00054759">
              <w:rPr>
                <w:rFonts w:ascii="Arial" w:hAnsi="Arial" w:cs="Arial"/>
                <w:color w:val="050505"/>
                <w:sz w:val="22"/>
                <w:szCs w:val="22"/>
                <w:shd w:val="clear" w:color="auto" w:fill="FFFFFF" w:themeFill="background1"/>
              </w:rPr>
              <w:t>хэмжээ</w:t>
            </w:r>
            <w:proofErr w:type="spellEnd"/>
          </w:p>
        </w:tc>
        <w:tc>
          <w:tcPr>
            <w:tcW w:w="1418" w:type="dxa"/>
            <w:shd w:val="clear" w:color="auto" w:fill="FFFFFF" w:themeFill="background1"/>
            <w:vAlign w:val="center"/>
          </w:tcPr>
          <w:p w14:paraId="0A28DA9D" w14:textId="666EEA60" w:rsidR="00575E5D" w:rsidRPr="007300B4" w:rsidRDefault="00575E5D"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575E5D" w:rsidRPr="007300B4" w14:paraId="52AAF927" w14:textId="77777777" w:rsidTr="008D7DB6">
        <w:tc>
          <w:tcPr>
            <w:tcW w:w="633" w:type="dxa"/>
            <w:vAlign w:val="center"/>
          </w:tcPr>
          <w:p w14:paraId="21F0437F" w14:textId="2B681554" w:rsidR="00575E5D" w:rsidRPr="00E42058" w:rsidRDefault="00575E5D" w:rsidP="008C26CF">
            <w:pPr>
              <w:jc w:val="center"/>
              <w:rPr>
                <w:rFonts w:ascii="Arial" w:hAnsi="Arial" w:cs="Arial"/>
                <w:iCs/>
                <w:sz w:val="22"/>
                <w:szCs w:val="22"/>
                <w:lang w:val="mn-MN"/>
              </w:rPr>
            </w:pPr>
            <w:r>
              <w:rPr>
                <w:rFonts w:ascii="Arial" w:hAnsi="Arial" w:cs="Arial"/>
                <w:iCs/>
                <w:sz w:val="22"/>
                <w:szCs w:val="22"/>
                <w:lang w:val="mn-MN"/>
              </w:rPr>
              <w:t>8</w:t>
            </w:r>
          </w:p>
        </w:tc>
        <w:tc>
          <w:tcPr>
            <w:tcW w:w="4862" w:type="dxa"/>
            <w:vAlign w:val="center"/>
          </w:tcPr>
          <w:p w14:paraId="658075E9" w14:textId="020A37AB" w:rsidR="00575E5D" w:rsidRPr="002C19F7" w:rsidRDefault="00575E5D" w:rsidP="007368D8">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 xml:space="preserve">ЗД-тай ХАГ-ний 3.8 дахь </w:t>
            </w:r>
            <w:r w:rsidRPr="002C19F7">
              <w:rPr>
                <w:rFonts w:ascii="Arial" w:hAnsi="Arial" w:cs="Arial"/>
                <w:b/>
                <w:bCs/>
                <w:iCs/>
                <w:sz w:val="22"/>
                <w:szCs w:val="22"/>
                <w:lang w:val="mn-MN"/>
              </w:rPr>
              <w:t>хэсэг</w:t>
            </w:r>
          </w:p>
          <w:p w14:paraId="195A1AC8" w14:textId="1D598ACD" w:rsidR="00575E5D" w:rsidRPr="00E42058" w:rsidRDefault="00575E5D" w:rsidP="00B34B0F">
            <w:pPr>
              <w:spacing w:line="276" w:lineRule="auto"/>
              <w:contextualSpacing/>
              <w:jc w:val="both"/>
              <w:rPr>
                <w:rFonts w:ascii="Arial" w:hAnsi="Arial" w:cstheme="minorBidi"/>
                <w:iCs/>
                <w:sz w:val="22"/>
                <w:szCs w:val="28"/>
                <w:lang w:val="mn-MN" w:bidi="mn-Mong-CN"/>
              </w:rPr>
            </w:pPr>
            <w:r w:rsidRPr="007300B4">
              <w:rPr>
                <w:rFonts w:ascii="Arial" w:hAnsi="Arial" w:cs="Arial"/>
                <w:iCs/>
                <w:sz w:val="22"/>
                <w:szCs w:val="22"/>
                <w:lang w:val="mn-MN"/>
              </w:rPr>
              <w:t>Иргэдийг мэдээллээр хангах, мэдээ, мэдээллийг хурдан шуурхай хүргэх, аливаа уулзалт, зөвлөгөөн, хурал цуглаанд иргэдийн санал бодлыг сонсож, шийдвэрлэж ажиллах</w:t>
            </w:r>
            <w:r>
              <w:rPr>
                <w:rFonts w:ascii="Arial" w:hAnsi="Arial" w:cs="Arial"/>
                <w:iCs/>
                <w:sz w:val="22"/>
                <w:szCs w:val="22"/>
                <w:lang w:val="mn-MN"/>
              </w:rPr>
              <w:t xml:space="preserve">. Аймгийн </w:t>
            </w:r>
            <w:hyperlink r:id="rId6" w:history="1">
              <w:r w:rsidRPr="00C23513">
                <w:rPr>
                  <w:rStyle w:val="Hyperlink"/>
                  <w:rFonts w:ascii="Arial" w:hAnsi="Arial" w:cs="Arial"/>
                  <w:iCs/>
                  <w:sz w:val="22"/>
                  <w:szCs w:val="22"/>
                </w:rPr>
                <w:t>www.govisumber.gov.mn</w:t>
              </w:r>
            </w:hyperlink>
            <w:r>
              <w:rPr>
                <w:rFonts w:ascii="Arial" w:hAnsi="Arial" w:cs="Arial"/>
                <w:iCs/>
                <w:sz w:val="22"/>
                <w:szCs w:val="22"/>
              </w:rPr>
              <w:t xml:space="preserve"> </w:t>
            </w:r>
            <w:r>
              <w:rPr>
                <w:rFonts w:ascii="Arial" w:hAnsi="Arial" w:cstheme="minorBidi"/>
                <w:iCs/>
                <w:sz w:val="22"/>
                <w:szCs w:val="28"/>
                <w:lang w:val="mn-MN" w:bidi="mn-Mong-CN"/>
              </w:rPr>
              <w:lastRenderedPageBreak/>
              <w:t>цахим хуудсанд 7 хоног бүр үйл ажиллагааны мэдээ мэдээллийг байршуулах</w:t>
            </w:r>
          </w:p>
        </w:tc>
        <w:tc>
          <w:tcPr>
            <w:tcW w:w="1559" w:type="dxa"/>
            <w:vAlign w:val="center"/>
          </w:tcPr>
          <w:p w14:paraId="30C2349D" w14:textId="1C0A5D83" w:rsidR="00575E5D" w:rsidRPr="007300B4" w:rsidRDefault="00575E5D" w:rsidP="00973E81">
            <w:pPr>
              <w:ind w:right="34"/>
              <w:jc w:val="center"/>
              <w:rPr>
                <w:rFonts w:ascii="Arial" w:hAnsi="Arial" w:cs="Arial"/>
                <w:iCs/>
                <w:sz w:val="22"/>
                <w:szCs w:val="22"/>
                <w:lang w:val="mn-MN"/>
              </w:rPr>
            </w:pPr>
            <w:r w:rsidRPr="00E32725">
              <w:rPr>
                <w:rFonts w:ascii="Arial" w:hAnsi="Arial" w:cs="Arial"/>
                <w:sz w:val="22"/>
                <w:szCs w:val="22"/>
                <w:lang w:val="mn-MN"/>
              </w:rPr>
              <w:lastRenderedPageBreak/>
              <w:t>Говьсүмбэр энэ 7 хоногт /тойм мэдээ/-д оруулсан мэдээллийн тоо</w:t>
            </w:r>
          </w:p>
        </w:tc>
        <w:tc>
          <w:tcPr>
            <w:tcW w:w="1559" w:type="dxa"/>
            <w:vAlign w:val="center"/>
          </w:tcPr>
          <w:p w14:paraId="2569293A" w14:textId="54B235BE" w:rsidR="00575E5D" w:rsidRPr="007300B4" w:rsidRDefault="00575E5D" w:rsidP="00973E81">
            <w:pPr>
              <w:jc w:val="center"/>
              <w:rPr>
                <w:rFonts w:ascii="Arial" w:hAnsi="Arial" w:cs="Arial"/>
                <w:iCs/>
                <w:sz w:val="22"/>
                <w:szCs w:val="22"/>
              </w:rPr>
            </w:pPr>
            <w:r>
              <w:rPr>
                <w:rFonts w:ascii="Arial" w:hAnsi="Arial" w:cs="Arial"/>
                <w:iCs/>
                <w:sz w:val="22"/>
                <w:szCs w:val="22"/>
                <w:lang w:val="mn-MN"/>
              </w:rPr>
              <w:t>2</w:t>
            </w:r>
          </w:p>
        </w:tc>
        <w:tc>
          <w:tcPr>
            <w:tcW w:w="4678" w:type="dxa"/>
            <w:vAlign w:val="center"/>
          </w:tcPr>
          <w:p w14:paraId="53C49AFB" w14:textId="137B7CFC" w:rsidR="00575E5D" w:rsidRDefault="00575E5D" w:rsidP="004D6569">
            <w:pPr>
              <w:spacing w:before="240"/>
              <w:jc w:val="both"/>
              <w:rPr>
                <w:rFonts w:ascii="Arial" w:hAnsi="Arial" w:cs="Arial"/>
                <w:bCs/>
                <w:sz w:val="22"/>
                <w:szCs w:val="22"/>
                <w:lang w:val="mn-MN"/>
              </w:rPr>
            </w:pPr>
            <w:r w:rsidRPr="00FC0F99">
              <w:rPr>
                <w:rFonts w:ascii="Arial" w:hAnsi="Arial" w:cs="Arial"/>
                <w:bCs/>
                <w:sz w:val="22"/>
                <w:szCs w:val="22"/>
                <w:lang w:val="mn-MN"/>
              </w:rPr>
              <w:t>Байгууллагын хэмжээнд зохион байгуулагдсан онцлох үйл явдлыг байгууллагын пэйж хуудсаар 39 мэдээлэл, фэйсбүүк хуудсаар 41 мэдээлэл, Хоггүй Сүмбэр фэйсбүүк хуудсанд 5 мэдээлэл оруулж иргэдэд хүргэсэн.</w:t>
            </w:r>
            <w:r>
              <w:rPr>
                <w:rFonts w:ascii="Arial" w:hAnsi="Arial" w:cs="Arial"/>
                <w:bCs/>
                <w:sz w:val="22"/>
                <w:szCs w:val="22"/>
                <w:lang w:val="mn-MN"/>
              </w:rPr>
              <w:t xml:space="preserve"> </w:t>
            </w:r>
          </w:p>
          <w:p w14:paraId="12BBE958" w14:textId="4C637402" w:rsidR="00575E5D" w:rsidRDefault="00575E5D" w:rsidP="00AD5502">
            <w:pPr>
              <w:jc w:val="both"/>
              <w:rPr>
                <w:rFonts w:ascii="Arial" w:hAnsi="Arial" w:cs="Arial"/>
                <w:bCs/>
                <w:sz w:val="22"/>
                <w:szCs w:val="22"/>
                <w:lang w:val="mn-MN"/>
              </w:rPr>
            </w:pPr>
            <w:r>
              <w:rPr>
                <w:rFonts w:ascii="Arial" w:hAnsi="Arial" w:cs="Arial"/>
                <w:iCs/>
                <w:sz w:val="22"/>
                <w:szCs w:val="22"/>
                <w:lang w:val="mn-MN"/>
              </w:rPr>
              <w:lastRenderedPageBreak/>
              <w:t xml:space="preserve">Аймгийн </w:t>
            </w:r>
            <w:hyperlink r:id="rId7" w:history="1">
              <w:r w:rsidRPr="00C23513">
                <w:rPr>
                  <w:rStyle w:val="Hyperlink"/>
                  <w:rFonts w:ascii="Arial" w:hAnsi="Arial" w:cs="Arial"/>
                  <w:iCs/>
                  <w:sz w:val="22"/>
                  <w:szCs w:val="22"/>
                </w:rPr>
                <w:t>www.govisumber.gov.mn</w:t>
              </w:r>
            </w:hyperlink>
            <w:r>
              <w:rPr>
                <w:rFonts w:ascii="Arial" w:hAnsi="Arial" w:cs="Arial"/>
                <w:iCs/>
                <w:sz w:val="22"/>
                <w:szCs w:val="22"/>
              </w:rPr>
              <w:t xml:space="preserve"> </w:t>
            </w:r>
            <w:r>
              <w:rPr>
                <w:rFonts w:ascii="Arial" w:hAnsi="Arial" w:cstheme="minorBidi"/>
                <w:iCs/>
                <w:sz w:val="22"/>
                <w:szCs w:val="28"/>
                <w:lang w:val="mn-MN" w:bidi="mn-Mong-CN"/>
              </w:rPr>
              <w:t>цахим хуудсанд 7 хоног бүр үйл ажиллагааны мэдээ мэдээллийг оруулсан. Нийт 12 мэдээлэл байршуулсан.</w:t>
            </w:r>
          </w:p>
          <w:p w14:paraId="387A6AAC" w14:textId="77777777" w:rsidR="00575E5D" w:rsidRPr="00FC0F99" w:rsidRDefault="00575E5D" w:rsidP="00AD5502">
            <w:pPr>
              <w:jc w:val="both"/>
              <w:rPr>
                <w:rFonts w:ascii="Arial" w:hAnsi="Arial" w:cs="Arial"/>
                <w:bCs/>
                <w:sz w:val="22"/>
                <w:szCs w:val="22"/>
                <w:lang w:val="mn-MN"/>
              </w:rPr>
            </w:pPr>
          </w:p>
          <w:p w14:paraId="4B5B1A02" w14:textId="77777777" w:rsidR="00575E5D" w:rsidRPr="00FC0F99" w:rsidRDefault="00575E5D" w:rsidP="00AD5502">
            <w:pPr>
              <w:jc w:val="both"/>
              <w:rPr>
                <w:rFonts w:ascii="Arial" w:hAnsi="Arial" w:cs="Arial"/>
                <w:b/>
                <w:sz w:val="22"/>
                <w:szCs w:val="22"/>
                <w:lang w:val="mn-MN"/>
              </w:rPr>
            </w:pPr>
            <w:r w:rsidRPr="00FC0F99">
              <w:rPr>
                <w:rFonts w:ascii="Arial" w:hAnsi="Arial" w:cs="Arial"/>
                <w:b/>
                <w:sz w:val="22"/>
                <w:szCs w:val="22"/>
                <w:lang w:val="mn-MN"/>
              </w:rPr>
              <w:t>Хүрсэн түвшин:</w:t>
            </w:r>
          </w:p>
          <w:p w14:paraId="6D26F3EF" w14:textId="77777777" w:rsidR="00575E5D" w:rsidRDefault="00575E5D" w:rsidP="008422DE">
            <w:pPr>
              <w:jc w:val="both"/>
              <w:rPr>
                <w:rFonts w:ascii="Arial" w:hAnsi="Arial" w:cstheme="minorBidi"/>
                <w:bCs/>
                <w:sz w:val="22"/>
                <w:szCs w:val="28"/>
                <w:lang w:val="mn-MN" w:bidi="mn-Mong-CN"/>
              </w:rPr>
            </w:pPr>
            <w:r>
              <w:rPr>
                <w:rFonts w:ascii="Arial" w:hAnsi="Arial" w:cs="Arial"/>
                <w:bCs/>
                <w:sz w:val="22"/>
                <w:szCs w:val="22"/>
                <w:lang w:val="mn-MN"/>
              </w:rPr>
              <w:t>Нийт 4</w:t>
            </w:r>
            <w:r w:rsidRPr="00FC0F99">
              <w:rPr>
                <w:rFonts w:ascii="Arial" w:hAnsi="Arial" w:cs="Arial"/>
                <w:bCs/>
                <w:sz w:val="22"/>
                <w:szCs w:val="22"/>
                <w:lang w:val="mn-MN"/>
              </w:rPr>
              <w:t xml:space="preserve"> мэдээллийн хэрэгсэлд давхардсан тоогоор 85 мэдээ мэдээлэл оруулсан. </w:t>
            </w:r>
          </w:p>
          <w:p w14:paraId="4E5F66C4" w14:textId="476215F5" w:rsidR="004D6569" w:rsidRPr="004D6569" w:rsidRDefault="004D6569" w:rsidP="008422DE">
            <w:pPr>
              <w:jc w:val="both"/>
              <w:rPr>
                <w:rFonts w:ascii="Arial" w:hAnsi="Arial" w:cstheme="minorBidi"/>
                <w:iCs/>
                <w:sz w:val="22"/>
                <w:szCs w:val="28"/>
                <w:lang w:val="mn-MN" w:bidi="mn-Mong-CN"/>
              </w:rPr>
            </w:pPr>
          </w:p>
        </w:tc>
        <w:tc>
          <w:tcPr>
            <w:tcW w:w="1418" w:type="dxa"/>
            <w:vAlign w:val="center"/>
          </w:tcPr>
          <w:p w14:paraId="3CF65F18" w14:textId="4217F8B7" w:rsidR="00575E5D" w:rsidRPr="007300B4" w:rsidRDefault="00575E5D" w:rsidP="00FD1C1C">
            <w:pPr>
              <w:jc w:val="center"/>
              <w:rPr>
                <w:rFonts w:ascii="Arial" w:hAnsi="Arial" w:cs="Arial"/>
                <w:iCs/>
                <w:sz w:val="22"/>
                <w:szCs w:val="22"/>
                <w:lang w:val="mn-MN"/>
              </w:rPr>
            </w:pPr>
            <w:r>
              <w:rPr>
                <w:rFonts w:ascii="Arial" w:hAnsi="Arial" w:cs="Arial"/>
                <w:iCs/>
                <w:sz w:val="22"/>
                <w:szCs w:val="22"/>
                <w:lang w:val="mn-MN"/>
              </w:rPr>
              <w:lastRenderedPageBreak/>
              <w:t>100</w:t>
            </w:r>
            <w:r>
              <w:rPr>
                <w:rFonts w:ascii="Arial" w:hAnsi="Arial" w:cs="Arial"/>
                <w:iCs/>
                <w:sz w:val="22"/>
                <w:szCs w:val="22"/>
              </w:rPr>
              <w:t>%</w:t>
            </w:r>
          </w:p>
        </w:tc>
      </w:tr>
      <w:tr w:rsidR="00575E5D" w:rsidRPr="007300B4" w14:paraId="43A7F7F8" w14:textId="77777777" w:rsidTr="008D7DB6">
        <w:trPr>
          <w:trHeight w:val="415"/>
        </w:trPr>
        <w:tc>
          <w:tcPr>
            <w:tcW w:w="633" w:type="dxa"/>
            <w:vAlign w:val="center"/>
          </w:tcPr>
          <w:p w14:paraId="04253A6B" w14:textId="4DF38F7D" w:rsidR="00575E5D" w:rsidRPr="004E666E" w:rsidRDefault="00575E5D" w:rsidP="008C26CF">
            <w:pPr>
              <w:jc w:val="center"/>
              <w:rPr>
                <w:rFonts w:ascii="Arial" w:hAnsi="Arial" w:cs="Arial"/>
                <w:iCs/>
                <w:sz w:val="22"/>
                <w:szCs w:val="22"/>
                <w:lang w:val="mn-MN"/>
              </w:rPr>
            </w:pPr>
            <w:r>
              <w:rPr>
                <w:rFonts w:ascii="Arial" w:hAnsi="Arial" w:cs="Arial"/>
                <w:iCs/>
                <w:sz w:val="22"/>
                <w:szCs w:val="22"/>
                <w:lang w:val="mn-MN"/>
              </w:rPr>
              <w:t>9</w:t>
            </w:r>
          </w:p>
        </w:tc>
        <w:tc>
          <w:tcPr>
            <w:tcW w:w="4862" w:type="dxa"/>
            <w:vAlign w:val="center"/>
          </w:tcPr>
          <w:p w14:paraId="0A8E7A78" w14:textId="151066CF" w:rsidR="00575E5D" w:rsidRPr="002C19F7" w:rsidRDefault="00575E5D" w:rsidP="0061632E">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 xml:space="preserve">ЗД-тай ХАГ-ний 3.10 дахь </w:t>
            </w:r>
            <w:r w:rsidRPr="002C19F7">
              <w:rPr>
                <w:rFonts w:ascii="Arial" w:hAnsi="Arial" w:cs="Arial"/>
                <w:b/>
                <w:bCs/>
                <w:iCs/>
                <w:sz w:val="22"/>
                <w:szCs w:val="22"/>
                <w:lang w:val="mn-MN"/>
              </w:rPr>
              <w:t>хэсэг</w:t>
            </w:r>
          </w:p>
          <w:p w14:paraId="3A87C920" w14:textId="5BE39723" w:rsidR="00575E5D" w:rsidRPr="007300B4" w:rsidRDefault="00575E5D" w:rsidP="00B34B0F">
            <w:pPr>
              <w:spacing w:line="276" w:lineRule="auto"/>
              <w:ind w:right="39"/>
              <w:contextualSpacing/>
              <w:jc w:val="both"/>
              <w:rPr>
                <w:rFonts w:ascii="Arial" w:hAnsi="Arial" w:cs="Arial"/>
                <w:iCs/>
                <w:sz w:val="22"/>
                <w:szCs w:val="22"/>
                <w:lang w:val="mn-MN"/>
              </w:rPr>
            </w:pPr>
            <w:r>
              <w:rPr>
                <w:rFonts w:ascii="Arial" w:hAnsi="Arial" w:cs="Arial"/>
                <w:iCs/>
                <w:sz w:val="22"/>
                <w:szCs w:val="22"/>
                <w:lang w:val="mn-MN"/>
              </w:rPr>
              <w:t>Байгууллагын гадна, дотор орчны тохижилт, ногоон байгууламж, гэрэлтүүлэг, хаягжуулалтыг сайжруулах</w:t>
            </w:r>
          </w:p>
        </w:tc>
        <w:tc>
          <w:tcPr>
            <w:tcW w:w="1559" w:type="dxa"/>
            <w:vAlign w:val="center"/>
          </w:tcPr>
          <w:p w14:paraId="3B54D9E7" w14:textId="14998E16" w:rsidR="00575E5D" w:rsidRPr="007300B4" w:rsidRDefault="00575E5D" w:rsidP="008B5404">
            <w:pPr>
              <w:ind w:right="34"/>
              <w:jc w:val="center"/>
              <w:rPr>
                <w:rFonts w:ascii="Arial" w:hAnsi="Arial" w:cs="Arial"/>
                <w:iCs/>
                <w:sz w:val="22"/>
                <w:szCs w:val="22"/>
                <w:lang w:val="mn-MN"/>
              </w:rPr>
            </w:pPr>
            <w:r>
              <w:rPr>
                <w:rFonts w:ascii="Arial" w:hAnsi="Arial" w:cs="Arial"/>
                <w:iCs/>
                <w:sz w:val="22"/>
                <w:szCs w:val="22"/>
                <w:lang w:val="mn-MN"/>
              </w:rPr>
              <w:t>Арга хэмжээний тоо</w:t>
            </w:r>
          </w:p>
        </w:tc>
        <w:tc>
          <w:tcPr>
            <w:tcW w:w="1559" w:type="dxa"/>
            <w:vAlign w:val="center"/>
          </w:tcPr>
          <w:p w14:paraId="6B616FEE" w14:textId="61EC8FEC" w:rsidR="00575E5D" w:rsidRPr="007300B4" w:rsidRDefault="00575E5D" w:rsidP="008B5404">
            <w:pPr>
              <w:jc w:val="center"/>
              <w:rPr>
                <w:rFonts w:ascii="Arial" w:hAnsi="Arial" w:cs="Arial"/>
                <w:iCs/>
                <w:sz w:val="22"/>
                <w:szCs w:val="22"/>
                <w:lang w:val="mn-MN"/>
              </w:rPr>
            </w:pPr>
            <w:r>
              <w:rPr>
                <w:rFonts w:ascii="Arial" w:hAnsi="Arial" w:cs="Arial"/>
                <w:iCs/>
                <w:sz w:val="22"/>
                <w:szCs w:val="22"/>
                <w:lang w:val="mn-MN"/>
              </w:rPr>
              <w:t>3</w:t>
            </w:r>
          </w:p>
        </w:tc>
        <w:tc>
          <w:tcPr>
            <w:tcW w:w="4678" w:type="dxa"/>
            <w:vAlign w:val="center"/>
          </w:tcPr>
          <w:p w14:paraId="4B5A37D6" w14:textId="711C15F3" w:rsidR="00575E5D" w:rsidRDefault="00575E5D" w:rsidP="00FD683B">
            <w:pPr>
              <w:jc w:val="both"/>
              <w:rPr>
                <w:rFonts w:ascii="Arial" w:eastAsia="Calibri" w:hAnsi="Arial" w:cs="Arial"/>
                <w:sz w:val="22"/>
                <w:szCs w:val="22"/>
                <w:lang w:val="mn-MN"/>
              </w:rPr>
            </w:pPr>
            <w:r>
              <w:rPr>
                <w:rFonts w:ascii="Arial" w:eastAsia="Calibri" w:hAnsi="Arial" w:cs="Arial"/>
                <w:sz w:val="22"/>
                <w:szCs w:val="22"/>
                <w:lang w:val="mn-MN"/>
              </w:rPr>
              <w:t xml:space="preserve">        </w:t>
            </w:r>
            <w:r w:rsidRPr="008B5404">
              <w:rPr>
                <w:rFonts w:ascii="Arial" w:eastAsia="Calibri" w:hAnsi="Arial" w:cs="Arial"/>
                <w:sz w:val="22"/>
                <w:szCs w:val="22"/>
                <w:lang w:val="mn-MN"/>
              </w:rPr>
              <w:t>Байгууллагын гадна  хаягжилт,  байгуулага доторх өрөө тасалгаануудын  хаягжилт, архив бичиг хэргийн хавтас хаягжилтыг монгол бичгээр  шинэчлэн хийсэн.</w:t>
            </w:r>
          </w:p>
          <w:p w14:paraId="1C8E605B" w14:textId="351398D2" w:rsidR="00575E5D" w:rsidRDefault="00575E5D" w:rsidP="00FD683B">
            <w:pPr>
              <w:jc w:val="both"/>
              <w:rPr>
                <w:rFonts w:ascii="Arial" w:eastAsia="Calibri" w:hAnsi="Arial" w:cs="Arial"/>
                <w:sz w:val="22"/>
                <w:szCs w:val="22"/>
                <w:lang w:val="mn-MN"/>
              </w:rPr>
            </w:pPr>
            <w:r>
              <w:rPr>
                <w:rFonts w:ascii="Arial" w:eastAsia="Calibri" w:hAnsi="Arial" w:cs="Arial"/>
                <w:sz w:val="22"/>
                <w:szCs w:val="22"/>
                <w:lang w:val="mn-MN"/>
              </w:rPr>
              <w:t xml:space="preserve">       Байгууллагын гадна арын хашааны тохижилтыг хийж, ангилан ялгах хогийн савыг байршуулж, модны арчилгаа усалгаа хийж, ургалт амьдралтын хувийг нэмэгдүүлсэн.</w:t>
            </w:r>
          </w:p>
          <w:p w14:paraId="52E22DA0" w14:textId="77777777" w:rsidR="00575E5D" w:rsidRDefault="00575E5D" w:rsidP="008B5404">
            <w:pPr>
              <w:jc w:val="both"/>
              <w:rPr>
                <w:rFonts w:ascii="Arial" w:eastAsia="Calibri" w:hAnsi="Arial" w:cs="Arial"/>
                <w:b/>
                <w:bCs/>
                <w:sz w:val="22"/>
                <w:szCs w:val="22"/>
                <w:lang w:val="mn-MN"/>
              </w:rPr>
            </w:pPr>
            <w:r w:rsidRPr="008B5404">
              <w:rPr>
                <w:rFonts w:ascii="Arial" w:eastAsia="Calibri" w:hAnsi="Arial" w:cs="Arial"/>
                <w:b/>
                <w:bCs/>
                <w:sz w:val="22"/>
                <w:szCs w:val="22"/>
                <w:lang w:val="mn-MN"/>
              </w:rPr>
              <w:t xml:space="preserve">Хүрсэн </w:t>
            </w:r>
            <w:r>
              <w:rPr>
                <w:rFonts w:ascii="Arial" w:eastAsia="Calibri" w:hAnsi="Arial" w:cs="Arial"/>
                <w:b/>
                <w:bCs/>
                <w:sz w:val="22"/>
                <w:szCs w:val="22"/>
                <w:lang w:val="mn-MN"/>
              </w:rPr>
              <w:t>түвшин:</w:t>
            </w:r>
          </w:p>
          <w:p w14:paraId="140FFCFE" w14:textId="72E775CC" w:rsidR="00575E5D" w:rsidRPr="008B5404" w:rsidRDefault="00575E5D" w:rsidP="008B5404">
            <w:pPr>
              <w:jc w:val="both"/>
              <w:rPr>
                <w:rFonts w:ascii="Arial" w:eastAsia="Calibri" w:hAnsi="Arial" w:cs="Arial"/>
                <w:b/>
                <w:bCs/>
                <w:sz w:val="22"/>
                <w:szCs w:val="22"/>
                <w:lang w:val="mn-MN"/>
              </w:rPr>
            </w:pPr>
            <w:r w:rsidRPr="008B5404">
              <w:rPr>
                <w:rFonts w:ascii="Arial" w:eastAsia="Calibri" w:hAnsi="Arial" w:cs="Arial"/>
                <w:sz w:val="22"/>
                <w:szCs w:val="22"/>
                <w:lang w:val="mn-MN"/>
              </w:rPr>
              <w:t>Х</w:t>
            </w:r>
            <w:r>
              <w:rPr>
                <w:rFonts w:ascii="Arial" w:eastAsia="Calibri" w:hAnsi="Arial" w:cs="Arial"/>
                <w:sz w:val="22"/>
                <w:szCs w:val="22"/>
                <w:lang w:val="mn-MN"/>
              </w:rPr>
              <w:t>аягжилт хийж байршуулж, тохижилтын 1 ажил, мод ногоон байгууламжийн усалгаа арчилгаа хийсэн. Нийт 3 арга хэмжээ хэрэгжүүлсэн.</w:t>
            </w:r>
          </w:p>
        </w:tc>
        <w:tc>
          <w:tcPr>
            <w:tcW w:w="1418" w:type="dxa"/>
            <w:vAlign w:val="center"/>
          </w:tcPr>
          <w:p w14:paraId="35A2DA93" w14:textId="2BB44ADE" w:rsidR="00575E5D" w:rsidRPr="007300B4" w:rsidRDefault="00575E5D"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575E5D" w:rsidRPr="007300B4" w14:paraId="4F32534A" w14:textId="77777777" w:rsidTr="008D7DB6">
        <w:trPr>
          <w:trHeight w:val="415"/>
        </w:trPr>
        <w:tc>
          <w:tcPr>
            <w:tcW w:w="633" w:type="dxa"/>
            <w:vAlign w:val="center"/>
          </w:tcPr>
          <w:p w14:paraId="72AB2028" w14:textId="49FD30B6" w:rsidR="00575E5D" w:rsidRDefault="00575E5D" w:rsidP="008C26CF">
            <w:pPr>
              <w:jc w:val="center"/>
              <w:rPr>
                <w:rFonts w:ascii="Arial" w:hAnsi="Arial" w:cs="Arial"/>
                <w:iCs/>
                <w:sz w:val="22"/>
                <w:szCs w:val="22"/>
                <w:lang w:val="mn-MN"/>
              </w:rPr>
            </w:pPr>
            <w:r>
              <w:rPr>
                <w:rFonts w:ascii="Arial" w:hAnsi="Arial" w:cs="Arial"/>
                <w:iCs/>
                <w:sz w:val="22"/>
                <w:szCs w:val="22"/>
                <w:lang w:val="mn-MN"/>
              </w:rPr>
              <w:t>10</w:t>
            </w:r>
          </w:p>
        </w:tc>
        <w:tc>
          <w:tcPr>
            <w:tcW w:w="4862" w:type="dxa"/>
            <w:vAlign w:val="center"/>
          </w:tcPr>
          <w:p w14:paraId="45F9911A" w14:textId="77777777" w:rsidR="00575E5D" w:rsidRPr="002C19F7" w:rsidRDefault="00575E5D" w:rsidP="00AD5502">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3.11 дэх</w:t>
            </w:r>
            <w:r w:rsidRPr="002C19F7">
              <w:rPr>
                <w:rFonts w:ascii="Arial" w:hAnsi="Arial" w:cs="Arial"/>
                <w:b/>
                <w:bCs/>
                <w:iCs/>
                <w:sz w:val="22"/>
                <w:szCs w:val="22"/>
                <w:lang w:val="mn-MN"/>
              </w:rPr>
              <w:t xml:space="preserve"> хэсэг</w:t>
            </w:r>
          </w:p>
          <w:p w14:paraId="29FD8F73" w14:textId="6D5869DA" w:rsidR="00575E5D" w:rsidRDefault="00575E5D" w:rsidP="00B34B0F">
            <w:pPr>
              <w:spacing w:line="276" w:lineRule="auto"/>
              <w:ind w:right="39"/>
              <w:contextualSpacing/>
              <w:jc w:val="both"/>
              <w:rPr>
                <w:rFonts w:ascii="Arial" w:hAnsi="Arial" w:cs="Arial"/>
                <w:iCs/>
                <w:sz w:val="22"/>
                <w:szCs w:val="22"/>
                <w:lang w:val="mn-MN"/>
              </w:rPr>
            </w:pPr>
            <w:r>
              <w:rPr>
                <w:rFonts w:ascii="Arial" w:hAnsi="Arial" w:cs="Arial"/>
                <w:iCs/>
                <w:sz w:val="22"/>
                <w:szCs w:val="22"/>
                <w:lang w:val="mn-MN"/>
              </w:rPr>
              <w:t xml:space="preserve">ТАХ-ын ёс зүй, хариуцлага, харилцаа, хандлагыг дээшлүүлэх, удирдлагын манлайллыг хэрэгжүүлэх, ёс зүйн зөвлөлийн үйл  ажиллагааг сайжруулах. </w:t>
            </w:r>
            <w:r w:rsidRPr="007300B4">
              <w:rPr>
                <w:rFonts w:ascii="Arial" w:hAnsi="Arial" w:cs="Arial"/>
                <w:iCs/>
                <w:sz w:val="22"/>
                <w:szCs w:val="22"/>
                <w:lang w:val="mn-MN"/>
              </w:rPr>
              <w:t xml:space="preserve"> </w:t>
            </w:r>
          </w:p>
        </w:tc>
        <w:tc>
          <w:tcPr>
            <w:tcW w:w="1559" w:type="dxa"/>
            <w:vAlign w:val="center"/>
          </w:tcPr>
          <w:p w14:paraId="7F74FE6C" w14:textId="00912ECC" w:rsidR="00575E5D" w:rsidRPr="007300B4" w:rsidRDefault="00575E5D" w:rsidP="003A72D7">
            <w:pPr>
              <w:ind w:right="-108"/>
              <w:jc w:val="center"/>
              <w:rPr>
                <w:rFonts w:ascii="Arial" w:hAnsi="Arial" w:cs="Arial"/>
                <w:iCs/>
                <w:sz w:val="22"/>
                <w:szCs w:val="22"/>
                <w:lang w:val="mn-MN"/>
              </w:rPr>
            </w:pPr>
            <w:r>
              <w:rPr>
                <w:rFonts w:ascii="Arial" w:hAnsi="Arial" w:cs="Arial"/>
                <w:iCs/>
                <w:sz w:val="22"/>
                <w:szCs w:val="22"/>
                <w:lang w:val="mn-MN"/>
              </w:rPr>
              <w:t>Арга хэмжээний тоо</w:t>
            </w:r>
          </w:p>
        </w:tc>
        <w:tc>
          <w:tcPr>
            <w:tcW w:w="1559" w:type="dxa"/>
            <w:vAlign w:val="center"/>
          </w:tcPr>
          <w:p w14:paraId="465178A9" w14:textId="5CBCF1FE" w:rsidR="00575E5D" w:rsidRPr="007300B4" w:rsidRDefault="00575E5D" w:rsidP="003A72D7">
            <w:pPr>
              <w:jc w:val="center"/>
              <w:rPr>
                <w:rFonts w:ascii="Arial" w:hAnsi="Arial" w:cs="Arial"/>
                <w:iCs/>
                <w:sz w:val="22"/>
                <w:szCs w:val="22"/>
                <w:lang w:val="mn-MN"/>
              </w:rPr>
            </w:pPr>
            <w:r>
              <w:rPr>
                <w:rFonts w:ascii="Arial" w:hAnsi="Arial" w:cs="Arial"/>
                <w:iCs/>
                <w:sz w:val="22"/>
                <w:szCs w:val="22"/>
                <w:lang w:val="mn-MN"/>
              </w:rPr>
              <w:t>2</w:t>
            </w:r>
          </w:p>
        </w:tc>
        <w:tc>
          <w:tcPr>
            <w:tcW w:w="4678" w:type="dxa"/>
            <w:vAlign w:val="center"/>
          </w:tcPr>
          <w:p w14:paraId="50D6038A" w14:textId="555BA13D" w:rsidR="00575E5D" w:rsidRPr="003A72D7" w:rsidRDefault="00575E5D" w:rsidP="003A72D7">
            <w:pPr>
              <w:spacing w:before="240"/>
              <w:contextualSpacing/>
              <w:jc w:val="both"/>
              <w:rPr>
                <w:rFonts w:ascii="Arial" w:hAnsi="Arial" w:cs="Arial"/>
                <w:sz w:val="22"/>
                <w:szCs w:val="22"/>
                <w:lang w:val="mn-MN"/>
              </w:rPr>
            </w:pPr>
            <w:r>
              <w:rPr>
                <w:rFonts w:ascii="Arial" w:hAnsi="Arial" w:cs="Arial"/>
                <w:sz w:val="22"/>
                <w:szCs w:val="22"/>
                <w:lang w:val="mn-MN"/>
              </w:rPr>
              <w:t xml:space="preserve">       </w:t>
            </w:r>
            <w:r w:rsidRPr="003A72D7">
              <w:rPr>
                <w:rFonts w:ascii="Arial" w:hAnsi="Arial" w:cs="Arial"/>
                <w:sz w:val="22"/>
                <w:szCs w:val="22"/>
                <w:lang w:val="mn-MN"/>
              </w:rPr>
              <w:t xml:space="preserve">Аймгийн ГБХЗХГ, Ёс зүйн зөвлөл хамтран “Байгууллагын соёл” сэдэвт сургалтыг 05-р сарын 04-нд  мэргэжилтэн Э.Магвандулам хийж 30 ажилтан хамрагдсан. </w:t>
            </w:r>
          </w:p>
          <w:p w14:paraId="4E6198E0" w14:textId="30E0A480" w:rsidR="00575E5D" w:rsidRDefault="00575E5D" w:rsidP="003A72D7">
            <w:pPr>
              <w:spacing w:before="240"/>
              <w:contextualSpacing/>
              <w:jc w:val="both"/>
              <w:rPr>
                <w:rFonts w:ascii="Arial" w:hAnsi="Arial" w:cs="Arial"/>
                <w:sz w:val="22"/>
                <w:szCs w:val="22"/>
                <w:lang w:val="mn-MN"/>
              </w:rPr>
            </w:pPr>
            <w:r w:rsidRPr="003A72D7">
              <w:rPr>
                <w:rFonts w:ascii="Arial" w:hAnsi="Arial" w:cs="Arial"/>
                <w:sz w:val="22"/>
                <w:szCs w:val="22"/>
                <w:lang w:val="mn-MN"/>
              </w:rPr>
              <w:t xml:space="preserve">      </w:t>
            </w:r>
            <w:r>
              <w:rPr>
                <w:rFonts w:ascii="Arial" w:hAnsi="Arial" w:cs="Arial"/>
                <w:sz w:val="22"/>
                <w:szCs w:val="22"/>
                <w:lang w:val="mn-MN"/>
              </w:rPr>
              <w:t xml:space="preserve"> </w:t>
            </w:r>
            <w:r w:rsidRPr="003A72D7">
              <w:rPr>
                <w:rFonts w:ascii="Arial" w:hAnsi="Arial" w:cs="Arial"/>
                <w:sz w:val="22"/>
                <w:szCs w:val="22"/>
                <w:lang w:val="mn-MN"/>
              </w:rPr>
              <w:t>Цагдаагийн хэлтэс Ёс зүйн зөвлөлтэй хамтран “ГХЗУСТХууль” “Архидан сог</w:t>
            </w:r>
            <w:r>
              <w:rPr>
                <w:rFonts w:ascii="Arial" w:hAnsi="Arial" w:cs="Arial"/>
                <w:sz w:val="22"/>
                <w:szCs w:val="22"/>
                <w:lang w:val="mn-MN"/>
              </w:rPr>
              <w:t>туурахтай тэмцэх тухай хууль”-</w:t>
            </w:r>
            <w:r w:rsidRPr="003A72D7">
              <w:rPr>
                <w:rFonts w:ascii="Arial" w:hAnsi="Arial" w:cs="Arial"/>
                <w:sz w:val="22"/>
                <w:szCs w:val="22"/>
                <w:lang w:val="mn-MN"/>
              </w:rPr>
              <w:t xml:space="preserve">р эрх зүйн боловсрол олгох сургалтыг 05-р сарын 05-нд ГХУСХАМэргэжилтэн, хошууч Б.Өлзийтогтох, дэслэгч А.Батжаргал нар хийж 33 ажилтан хамрагдсан. </w:t>
            </w:r>
          </w:p>
          <w:p w14:paraId="7525A7FF" w14:textId="212CC601" w:rsidR="00087783" w:rsidRDefault="00087783" w:rsidP="003A72D7">
            <w:pPr>
              <w:spacing w:before="240"/>
              <w:contextualSpacing/>
              <w:jc w:val="both"/>
              <w:rPr>
                <w:rFonts w:ascii="Arial" w:hAnsi="Arial" w:cs="Arial"/>
                <w:sz w:val="22"/>
                <w:szCs w:val="22"/>
                <w:lang w:val="mn-MN"/>
              </w:rPr>
            </w:pPr>
            <w:r>
              <w:rPr>
                <w:rFonts w:ascii="Arial" w:hAnsi="Arial" w:cs="Arial"/>
                <w:sz w:val="22"/>
                <w:szCs w:val="22"/>
                <w:lang w:val="mn-MN"/>
              </w:rPr>
              <w:t xml:space="preserve">    Байгууллагын удирдлага Төрийн албаны зөвлөлөөс 7 хоног бүрийн Пүрэв гарагийн </w:t>
            </w:r>
            <w:r>
              <w:rPr>
                <w:rFonts w:ascii="Arial" w:hAnsi="Arial" w:cs="Arial"/>
                <w:sz w:val="22"/>
                <w:szCs w:val="22"/>
                <w:lang w:val="mn-MN"/>
              </w:rPr>
              <w:lastRenderedPageBreak/>
              <w:t xml:space="preserve">10 цагт зохион байгуулдаг  сургалтад 5 удаа хамрагдсан. </w:t>
            </w:r>
          </w:p>
          <w:p w14:paraId="5C8181DF" w14:textId="77777777" w:rsidR="00575E5D" w:rsidRDefault="00575E5D" w:rsidP="003A72D7">
            <w:pPr>
              <w:spacing w:before="240"/>
              <w:contextualSpacing/>
              <w:jc w:val="both"/>
              <w:rPr>
                <w:rFonts w:ascii="Arial" w:hAnsi="Arial" w:cs="Arial"/>
                <w:sz w:val="22"/>
                <w:szCs w:val="22"/>
                <w:lang w:val="mn-MN"/>
              </w:rPr>
            </w:pPr>
            <w:r w:rsidRPr="003A72D7">
              <w:rPr>
                <w:rFonts w:ascii="Arial" w:hAnsi="Arial" w:cs="Arial"/>
                <w:b/>
                <w:bCs/>
                <w:sz w:val="22"/>
                <w:szCs w:val="22"/>
                <w:lang w:val="mn-MN"/>
              </w:rPr>
              <w:t>Хүрсэн түвшин</w:t>
            </w:r>
            <w:r>
              <w:rPr>
                <w:rFonts w:ascii="Arial" w:hAnsi="Arial" w:cs="Arial"/>
                <w:sz w:val="22"/>
                <w:szCs w:val="22"/>
                <w:lang w:val="mn-MN"/>
              </w:rPr>
              <w:t>:</w:t>
            </w:r>
          </w:p>
          <w:p w14:paraId="3E8EB5F3" w14:textId="1F95EC5F" w:rsidR="00575E5D" w:rsidRPr="003A72D7" w:rsidRDefault="00087783" w:rsidP="003A72D7">
            <w:pPr>
              <w:spacing w:before="240"/>
              <w:contextualSpacing/>
              <w:jc w:val="both"/>
              <w:rPr>
                <w:rFonts w:ascii="Arial" w:hAnsi="Arial" w:cs="Arial"/>
                <w:sz w:val="22"/>
                <w:szCs w:val="22"/>
                <w:lang w:val="mn-MN"/>
              </w:rPr>
            </w:pPr>
            <w:r>
              <w:rPr>
                <w:rFonts w:ascii="Arial" w:hAnsi="Arial" w:cs="Arial"/>
                <w:sz w:val="22"/>
                <w:szCs w:val="22"/>
                <w:lang w:val="mn-MN"/>
              </w:rPr>
              <w:t>4</w:t>
            </w:r>
            <w:r w:rsidR="00575E5D">
              <w:rPr>
                <w:rFonts w:ascii="Arial" w:hAnsi="Arial" w:cs="Arial"/>
                <w:sz w:val="22"/>
                <w:szCs w:val="22"/>
                <w:lang w:val="mn-MN"/>
              </w:rPr>
              <w:t xml:space="preserve"> сургалт, арга хэмжээнд давхардсан тоогоор 6</w:t>
            </w:r>
            <w:r>
              <w:rPr>
                <w:rFonts w:ascii="Arial" w:hAnsi="Arial" w:cs="Arial"/>
                <w:sz w:val="22"/>
                <w:szCs w:val="22"/>
                <w:lang w:val="mn-MN"/>
              </w:rPr>
              <w:t>6</w:t>
            </w:r>
            <w:r w:rsidR="00575E5D">
              <w:rPr>
                <w:rFonts w:ascii="Arial" w:hAnsi="Arial" w:cs="Arial"/>
                <w:sz w:val="22"/>
                <w:szCs w:val="22"/>
                <w:lang w:val="mn-MN"/>
              </w:rPr>
              <w:t xml:space="preserve"> ажилтан хамрагдсан.</w:t>
            </w:r>
          </w:p>
        </w:tc>
        <w:tc>
          <w:tcPr>
            <w:tcW w:w="1418" w:type="dxa"/>
            <w:vAlign w:val="center"/>
          </w:tcPr>
          <w:p w14:paraId="03E6FADB" w14:textId="38761E76" w:rsidR="00575E5D" w:rsidRPr="007300B4" w:rsidRDefault="00575E5D" w:rsidP="00FD1C1C">
            <w:pPr>
              <w:jc w:val="center"/>
              <w:rPr>
                <w:rFonts w:ascii="Arial" w:hAnsi="Arial" w:cs="Arial"/>
                <w:iCs/>
                <w:sz w:val="22"/>
                <w:szCs w:val="22"/>
                <w:lang w:val="mn-MN"/>
              </w:rPr>
            </w:pPr>
            <w:r w:rsidRPr="007300B4">
              <w:rPr>
                <w:rFonts w:ascii="Arial" w:hAnsi="Arial" w:cs="Arial"/>
                <w:iCs/>
                <w:sz w:val="22"/>
                <w:szCs w:val="22"/>
                <w:lang w:val="mn-MN"/>
              </w:rPr>
              <w:lastRenderedPageBreak/>
              <w:t>100%</w:t>
            </w:r>
          </w:p>
        </w:tc>
      </w:tr>
      <w:tr w:rsidR="00575E5D" w:rsidRPr="007300B4" w14:paraId="5AF850DD" w14:textId="77777777" w:rsidTr="008D7DB6">
        <w:trPr>
          <w:trHeight w:val="415"/>
        </w:trPr>
        <w:tc>
          <w:tcPr>
            <w:tcW w:w="633" w:type="dxa"/>
            <w:vAlign w:val="center"/>
          </w:tcPr>
          <w:p w14:paraId="2E5D5211" w14:textId="6F601D94" w:rsidR="00575E5D" w:rsidRDefault="00575E5D" w:rsidP="008C26CF">
            <w:pPr>
              <w:jc w:val="center"/>
              <w:rPr>
                <w:rFonts w:ascii="Arial" w:hAnsi="Arial" w:cs="Arial"/>
                <w:iCs/>
                <w:sz w:val="22"/>
                <w:szCs w:val="22"/>
                <w:lang w:val="mn-MN"/>
              </w:rPr>
            </w:pPr>
            <w:r>
              <w:rPr>
                <w:rFonts w:ascii="Arial" w:hAnsi="Arial" w:cs="Arial"/>
                <w:iCs/>
                <w:sz w:val="22"/>
                <w:szCs w:val="22"/>
                <w:lang w:val="mn-MN"/>
              </w:rPr>
              <w:t>11</w:t>
            </w:r>
          </w:p>
        </w:tc>
        <w:tc>
          <w:tcPr>
            <w:tcW w:w="4862" w:type="dxa"/>
            <w:vAlign w:val="center"/>
          </w:tcPr>
          <w:p w14:paraId="6B98C538" w14:textId="04D407FF" w:rsidR="00575E5D" w:rsidRPr="002C19F7" w:rsidRDefault="00575E5D" w:rsidP="005924B2">
            <w:pPr>
              <w:spacing w:line="276" w:lineRule="auto"/>
              <w:contextualSpacing/>
              <w:jc w:val="both"/>
              <w:rPr>
                <w:rFonts w:ascii="Arial" w:hAnsi="Arial" w:cs="Arial"/>
                <w:b/>
                <w:bCs/>
                <w:iCs/>
                <w:sz w:val="22"/>
                <w:szCs w:val="22"/>
                <w:lang w:val="mn-MN"/>
              </w:rPr>
            </w:pPr>
            <w:r w:rsidRPr="002C19F7">
              <w:rPr>
                <w:rFonts w:ascii="Arial" w:hAnsi="Arial" w:cs="Arial"/>
                <w:b/>
                <w:bCs/>
                <w:iCs/>
                <w:sz w:val="22"/>
                <w:szCs w:val="22"/>
                <w:lang w:val="mn-MN"/>
              </w:rPr>
              <w:t>ЗД-тай ХАГ-ний 3.1</w:t>
            </w:r>
            <w:r>
              <w:rPr>
                <w:rFonts w:ascii="Arial" w:hAnsi="Arial" w:cs="Arial"/>
                <w:b/>
                <w:bCs/>
                <w:iCs/>
                <w:sz w:val="22"/>
                <w:szCs w:val="22"/>
                <w:lang w:val="mn-MN"/>
              </w:rPr>
              <w:t>2 дахь</w:t>
            </w:r>
            <w:r w:rsidRPr="002C19F7">
              <w:rPr>
                <w:rFonts w:ascii="Arial" w:hAnsi="Arial" w:cs="Arial"/>
                <w:b/>
                <w:bCs/>
                <w:iCs/>
                <w:sz w:val="22"/>
                <w:szCs w:val="22"/>
                <w:lang w:val="mn-MN"/>
              </w:rPr>
              <w:t xml:space="preserve"> хэсэг</w:t>
            </w:r>
          </w:p>
          <w:p w14:paraId="4D221710" w14:textId="0E9171A5" w:rsidR="00575E5D" w:rsidRDefault="00575E5D" w:rsidP="00B34B0F">
            <w:pPr>
              <w:spacing w:line="276" w:lineRule="auto"/>
              <w:ind w:right="39"/>
              <w:contextualSpacing/>
              <w:jc w:val="both"/>
              <w:rPr>
                <w:rFonts w:ascii="Arial" w:hAnsi="Arial" w:cs="Arial"/>
                <w:iCs/>
                <w:sz w:val="22"/>
                <w:szCs w:val="22"/>
                <w:lang w:val="mn-MN"/>
              </w:rPr>
            </w:pPr>
            <w:r w:rsidRPr="007300B4">
              <w:rPr>
                <w:rFonts w:ascii="Arial" w:hAnsi="Arial" w:cs="Arial"/>
                <w:iCs/>
                <w:sz w:val="22"/>
                <w:szCs w:val="22"/>
                <w:lang w:val="mn-MN"/>
              </w:rPr>
              <w:t>Удирдах ажилтны шуурхай зөвлөгөөнд өөрийн биеэр оролцож, шуурхай зөвлөгөөнөөс өгсөн үүрэг даалгавар болон аймгийн Засаг даргаас хууль, тогтоомжийн хүрээнд өгсөн шуурхай үүрэг даалгаврыг хугацаанд</w:t>
            </w:r>
            <w:r>
              <w:rPr>
                <w:rFonts w:ascii="Arial" w:hAnsi="Arial" w:cs="Arial"/>
                <w:iCs/>
                <w:sz w:val="22"/>
                <w:szCs w:val="22"/>
                <w:lang w:val="mn-MN"/>
              </w:rPr>
              <w:t xml:space="preserve"> нь биелүүлж, үр дүнг тайлагнах</w:t>
            </w:r>
            <w:r w:rsidRPr="007300B4">
              <w:rPr>
                <w:rFonts w:ascii="Arial" w:hAnsi="Arial" w:cs="Arial"/>
                <w:iCs/>
                <w:sz w:val="22"/>
                <w:szCs w:val="22"/>
                <w:lang w:val="mn-MN"/>
              </w:rPr>
              <w:t xml:space="preserve"> </w:t>
            </w:r>
          </w:p>
        </w:tc>
        <w:tc>
          <w:tcPr>
            <w:tcW w:w="1559" w:type="dxa"/>
            <w:vAlign w:val="center"/>
          </w:tcPr>
          <w:p w14:paraId="2FDBA631" w14:textId="33D8BD48" w:rsidR="00575E5D" w:rsidRPr="007300B4" w:rsidRDefault="00575E5D" w:rsidP="00CE568A">
            <w:pPr>
              <w:jc w:val="center"/>
              <w:rPr>
                <w:rFonts w:ascii="Arial" w:hAnsi="Arial" w:cs="Arial"/>
                <w:iCs/>
                <w:sz w:val="22"/>
                <w:szCs w:val="22"/>
                <w:lang w:val="mn-MN"/>
              </w:rPr>
            </w:pPr>
            <w:r>
              <w:rPr>
                <w:rFonts w:ascii="Arial" w:hAnsi="Arial" w:cs="Arial"/>
                <w:iCs/>
                <w:sz w:val="22"/>
                <w:szCs w:val="22"/>
                <w:lang w:val="mn-MN"/>
              </w:rPr>
              <w:t>УАШЗ-ний тоо</w:t>
            </w:r>
          </w:p>
        </w:tc>
        <w:tc>
          <w:tcPr>
            <w:tcW w:w="1559" w:type="dxa"/>
            <w:vAlign w:val="center"/>
          </w:tcPr>
          <w:p w14:paraId="1883766D" w14:textId="1CE25072" w:rsidR="00575E5D" w:rsidRPr="007300B4" w:rsidRDefault="00575E5D" w:rsidP="00CE568A">
            <w:pPr>
              <w:jc w:val="center"/>
              <w:rPr>
                <w:rFonts w:ascii="Arial" w:hAnsi="Arial" w:cs="Arial"/>
                <w:iCs/>
                <w:sz w:val="22"/>
                <w:szCs w:val="22"/>
                <w:lang w:val="mn-MN"/>
              </w:rPr>
            </w:pPr>
            <w:r>
              <w:rPr>
                <w:rFonts w:ascii="Arial" w:hAnsi="Arial" w:cs="Arial"/>
                <w:iCs/>
                <w:sz w:val="22"/>
                <w:szCs w:val="22"/>
                <w:lang w:val="mn-MN"/>
              </w:rPr>
              <w:t>10</w:t>
            </w:r>
          </w:p>
        </w:tc>
        <w:tc>
          <w:tcPr>
            <w:tcW w:w="4678" w:type="dxa"/>
            <w:vAlign w:val="center"/>
          </w:tcPr>
          <w:p w14:paraId="1023EB7E" w14:textId="2756329E" w:rsidR="004D6569" w:rsidRPr="004D6569" w:rsidRDefault="00575E5D" w:rsidP="00CE568A">
            <w:pPr>
              <w:jc w:val="both"/>
              <w:rPr>
                <w:rFonts w:ascii="Arial" w:hAnsi="Arial" w:cstheme="minorBidi"/>
                <w:iCs/>
                <w:sz w:val="22"/>
                <w:szCs w:val="28"/>
                <w:shd w:val="clear" w:color="auto" w:fill="FFFFFF" w:themeFill="background1"/>
                <w:lang w:val="mn-MN" w:bidi="mn-Mong-CN"/>
              </w:rPr>
            </w:pPr>
            <w:r>
              <w:rPr>
                <w:rFonts w:ascii="Arial" w:hAnsi="Arial" w:cs="Arial"/>
                <w:iCs/>
                <w:sz w:val="22"/>
                <w:szCs w:val="22"/>
                <w:shd w:val="clear" w:color="auto" w:fill="FFFFFF" w:themeFill="background1"/>
                <w:lang w:val="mn-MN"/>
              </w:rPr>
              <w:t xml:space="preserve">Байгууллагын дарга АУАШЗ-нд 14 </w:t>
            </w:r>
            <w:r w:rsidRPr="00773EB9">
              <w:rPr>
                <w:rFonts w:ascii="Arial" w:hAnsi="Arial" w:cs="Arial"/>
                <w:iCs/>
                <w:sz w:val="22"/>
                <w:szCs w:val="22"/>
                <w:shd w:val="clear" w:color="auto" w:fill="FFFFFF" w:themeFill="background1"/>
                <w:lang w:val="mn-MN"/>
              </w:rPr>
              <w:t>удаа</w:t>
            </w:r>
            <w:r>
              <w:rPr>
                <w:rFonts w:ascii="Arial" w:hAnsi="Arial" w:cs="Arial"/>
                <w:iCs/>
                <w:sz w:val="22"/>
                <w:szCs w:val="22"/>
                <w:shd w:val="clear" w:color="auto" w:fill="FFFFFF" w:themeFill="background1"/>
                <w:lang w:val="mn-MN"/>
              </w:rPr>
              <w:t xml:space="preserve"> </w:t>
            </w:r>
            <w:r w:rsidRPr="00773EB9">
              <w:rPr>
                <w:rFonts w:ascii="Arial" w:hAnsi="Arial" w:cs="Arial"/>
                <w:iCs/>
                <w:sz w:val="22"/>
                <w:szCs w:val="22"/>
                <w:shd w:val="clear" w:color="auto" w:fill="FFFFFF" w:themeFill="background1"/>
                <w:lang w:val="mn-MN"/>
              </w:rPr>
              <w:t>сууж үүрэг даалг</w:t>
            </w:r>
            <w:r>
              <w:rPr>
                <w:rFonts w:ascii="Arial" w:hAnsi="Arial" w:cs="Arial"/>
                <w:iCs/>
                <w:sz w:val="22"/>
                <w:szCs w:val="22"/>
                <w:shd w:val="clear" w:color="auto" w:fill="FFFFFF" w:themeFill="background1"/>
                <w:lang w:val="mn-MN"/>
              </w:rPr>
              <w:t>аварын биелэлтийг хугацаанд нь ХШҮДАХ-т хүргүүлэн ажилласан.</w:t>
            </w:r>
          </w:p>
          <w:p w14:paraId="633EFC9B" w14:textId="77777777" w:rsidR="00575E5D" w:rsidRPr="00CE568A" w:rsidRDefault="00575E5D" w:rsidP="00CE568A">
            <w:pPr>
              <w:jc w:val="both"/>
              <w:rPr>
                <w:rFonts w:ascii="Arial" w:hAnsi="Arial" w:cs="Arial"/>
                <w:b/>
                <w:bCs/>
                <w:iCs/>
                <w:sz w:val="22"/>
                <w:szCs w:val="22"/>
                <w:shd w:val="clear" w:color="auto" w:fill="FFFFFF" w:themeFill="background1"/>
                <w:lang w:val="mn-MN"/>
              </w:rPr>
            </w:pPr>
            <w:r w:rsidRPr="00CE568A">
              <w:rPr>
                <w:rFonts w:ascii="Arial" w:hAnsi="Arial" w:cs="Arial"/>
                <w:b/>
                <w:bCs/>
                <w:iCs/>
                <w:sz w:val="22"/>
                <w:szCs w:val="22"/>
                <w:shd w:val="clear" w:color="auto" w:fill="FFFFFF" w:themeFill="background1"/>
                <w:lang w:val="mn-MN"/>
              </w:rPr>
              <w:t>Хүрсэн түвшин:</w:t>
            </w:r>
          </w:p>
          <w:p w14:paraId="0662F829" w14:textId="2275683B" w:rsidR="00575E5D" w:rsidRPr="007300B4" w:rsidRDefault="00575E5D" w:rsidP="00CE568A">
            <w:pPr>
              <w:jc w:val="both"/>
              <w:rPr>
                <w:rFonts w:ascii="Arial" w:hAnsi="Arial" w:cs="Arial"/>
                <w:iCs/>
                <w:sz w:val="22"/>
                <w:szCs w:val="22"/>
                <w:lang w:val="mn-MN"/>
              </w:rPr>
            </w:pPr>
            <w:r>
              <w:rPr>
                <w:rFonts w:ascii="Arial" w:hAnsi="Arial" w:cs="Arial"/>
                <w:iCs/>
                <w:sz w:val="22"/>
                <w:szCs w:val="22"/>
                <w:shd w:val="clear" w:color="auto" w:fill="FFFFFF" w:themeFill="background1"/>
                <w:lang w:val="mn-MN"/>
              </w:rPr>
              <w:t>Нийт 14 удаагийн удирдах ажилтны шуурхай зөвлөгөөнд сууж, биелэлтийг хүргүүлсэн.</w:t>
            </w:r>
          </w:p>
        </w:tc>
        <w:tc>
          <w:tcPr>
            <w:tcW w:w="1418" w:type="dxa"/>
            <w:vAlign w:val="center"/>
          </w:tcPr>
          <w:p w14:paraId="1DD6F817" w14:textId="6BBFB3EF" w:rsidR="00575E5D" w:rsidRPr="007300B4" w:rsidRDefault="00575E5D" w:rsidP="00FD1C1C">
            <w:pPr>
              <w:jc w:val="center"/>
              <w:rPr>
                <w:rFonts w:ascii="Arial" w:hAnsi="Arial" w:cs="Arial"/>
                <w:iCs/>
                <w:sz w:val="22"/>
                <w:szCs w:val="22"/>
                <w:lang w:val="mn-MN"/>
              </w:rPr>
            </w:pPr>
            <w:r>
              <w:rPr>
                <w:rFonts w:ascii="Arial" w:hAnsi="Arial" w:cs="Arial"/>
                <w:iCs/>
                <w:sz w:val="22"/>
                <w:szCs w:val="22"/>
                <w:lang w:val="mn-MN"/>
              </w:rPr>
              <w:t>100</w:t>
            </w:r>
            <w:r>
              <w:rPr>
                <w:rFonts w:ascii="Arial" w:hAnsi="Arial" w:cs="Arial"/>
                <w:iCs/>
                <w:sz w:val="22"/>
                <w:szCs w:val="22"/>
              </w:rPr>
              <w:t>%</w:t>
            </w:r>
          </w:p>
        </w:tc>
      </w:tr>
      <w:tr w:rsidR="00575E5D" w:rsidRPr="007300B4" w14:paraId="76A6C93E" w14:textId="77777777" w:rsidTr="008D7DB6">
        <w:trPr>
          <w:trHeight w:val="415"/>
        </w:trPr>
        <w:tc>
          <w:tcPr>
            <w:tcW w:w="633" w:type="dxa"/>
            <w:vAlign w:val="center"/>
          </w:tcPr>
          <w:p w14:paraId="60F69B77" w14:textId="026DA7DF" w:rsidR="00575E5D" w:rsidRDefault="00575E5D" w:rsidP="008C26CF">
            <w:pPr>
              <w:jc w:val="center"/>
              <w:rPr>
                <w:rFonts w:ascii="Arial" w:hAnsi="Arial" w:cs="Arial"/>
                <w:iCs/>
                <w:sz w:val="22"/>
                <w:szCs w:val="22"/>
                <w:lang w:val="mn-MN"/>
              </w:rPr>
            </w:pPr>
            <w:r>
              <w:rPr>
                <w:rFonts w:ascii="Arial" w:hAnsi="Arial" w:cs="Arial"/>
                <w:iCs/>
                <w:sz w:val="22"/>
                <w:szCs w:val="22"/>
                <w:lang w:val="mn-MN"/>
              </w:rPr>
              <w:t>12</w:t>
            </w:r>
          </w:p>
        </w:tc>
        <w:tc>
          <w:tcPr>
            <w:tcW w:w="4862" w:type="dxa"/>
            <w:vAlign w:val="center"/>
          </w:tcPr>
          <w:p w14:paraId="1D7CCD93" w14:textId="701A6C9D" w:rsidR="00575E5D" w:rsidRPr="002C19F7" w:rsidRDefault="00575E5D" w:rsidP="005924B2">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3.13 дахь</w:t>
            </w:r>
            <w:r w:rsidRPr="002C19F7">
              <w:rPr>
                <w:rFonts w:ascii="Arial" w:hAnsi="Arial" w:cs="Arial"/>
                <w:b/>
                <w:bCs/>
                <w:iCs/>
                <w:sz w:val="22"/>
                <w:szCs w:val="22"/>
                <w:lang w:val="mn-MN"/>
              </w:rPr>
              <w:t xml:space="preserve"> хэсэг</w:t>
            </w:r>
          </w:p>
          <w:p w14:paraId="6FB71059" w14:textId="5B186685" w:rsidR="00575E5D" w:rsidRDefault="00575E5D" w:rsidP="00C33468">
            <w:pPr>
              <w:spacing w:line="276" w:lineRule="auto"/>
              <w:ind w:right="39"/>
              <w:contextualSpacing/>
              <w:jc w:val="both"/>
              <w:rPr>
                <w:rFonts w:ascii="Arial" w:hAnsi="Arial" w:cs="Arial"/>
                <w:iCs/>
                <w:sz w:val="22"/>
                <w:szCs w:val="22"/>
                <w:lang w:val="mn-MN"/>
              </w:rPr>
            </w:pPr>
            <w:r w:rsidRPr="007300B4">
              <w:rPr>
                <w:rFonts w:ascii="Arial" w:hAnsi="Arial" w:cs="Arial"/>
                <w:iCs/>
                <w:sz w:val="22"/>
                <w:szCs w:val="22"/>
                <w:lang w:val="mn-MN"/>
              </w:rPr>
              <w:t>Архив, албан хэрэг хөтлөлтийн стандартыг мөрдлөг болгон хэрэгжүүлэх, албан хэрэг хөтлөлтөд уламжлалт Монгол бичиг нэвтрүүлэх ажлыг эхлүүлэх.</w:t>
            </w:r>
            <w:r>
              <w:rPr>
                <w:rFonts w:ascii="Arial" w:hAnsi="Arial" w:cs="Arial"/>
                <w:iCs/>
                <w:sz w:val="22"/>
                <w:szCs w:val="22"/>
                <w:lang w:val="mn-MN"/>
              </w:rPr>
              <w:t>Албан хаагчдыг монгол бичгийн сургалтанд хамруулах, байгууллагын АХХ-ийн үйл ажиллагаанд монгол бичгийн программ  хангамж нэвтрүүлэх. Байгууллагын хаягийг монгол бичиг, крилл үсгээр хослуулан шинэчлэх</w:t>
            </w:r>
          </w:p>
        </w:tc>
        <w:tc>
          <w:tcPr>
            <w:tcW w:w="1559" w:type="dxa"/>
            <w:vAlign w:val="center"/>
          </w:tcPr>
          <w:p w14:paraId="551228A7" w14:textId="77777777" w:rsidR="00575E5D" w:rsidRPr="00CE568A" w:rsidRDefault="00575E5D" w:rsidP="00CE568A">
            <w:pPr>
              <w:jc w:val="center"/>
              <w:rPr>
                <w:rFonts w:ascii="Arial" w:hAnsi="Arial" w:cs="Arial"/>
                <w:sz w:val="22"/>
                <w:szCs w:val="22"/>
                <w:lang w:val="mn-MN"/>
              </w:rPr>
            </w:pPr>
            <w:r w:rsidRPr="00CE568A">
              <w:rPr>
                <w:rFonts w:ascii="Arial" w:hAnsi="Arial" w:cs="Arial"/>
                <w:sz w:val="22"/>
                <w:szCs w:val="22"/>
                <w:lang w:val="mn-MN"/>
              </w:rPr>
              <w:t>Архив, албан хэрэг хөтлөлтийн стандарт хангалт, хувь</w:t>
            </w:r>
          </w:p>
          <w:p w14:paraId="34AE7971" w14:textId="77777777" w:rsidR="00575E5D" w:rsidRPr="00CE568A" w:rsidRDefault="00575E5D" w:rsidP="00CE568A">
            <w:pPr>
              <w:jc w:val="center"/>
              <w:rPr>
                <w:rFonts w:ascii="Arial" w:hAnsi="Arial" w:cs="Arial"/>
                <w:sz w:val="22"/>
                <w:szCs w:val="22"/>
                <w:lang w:val="mn-MN"/>
              </w:rPr>
            </w:pPr>
          </w:p>
          <w:p w14:paraId="2475B7AC" w14:textId="77777777" w:rsidR="00575E5D" w:rsidRPr="00CE568A" w:rsidRDefault="00575E5D" w:rsidP="00CE568A">
            <w:pPr>
              <w:jc w:val="center"/>
              <w:rPr>
                <w:rFonts w:ascii="Arial" w:hAnsi="Arial" w:cs="Arial"/>
                <w:sz w:val="22"/>
                <w:szCs w:val="22"/>
                <w:lang w:val="mn-MN"/>
              </w:rPr>
            </w:pPr>
            <w:r w:rsidRPr="00CE568A">
              <w:rPr>
                <w:rFonts w:ascii="Arial" w:hAnsi="Arial" w:cs="Arial"/>
                <w:sz w:val="22"/>
                <w:szCs w:val="22"/>
                <w:lang w:val="mn-MN"/>
              </w:rPr>
              <w:t>Сургалтад хамрагдсан албан хаагчдын тоо</w:t>
            </w:r>
          </w:p>
          <w:p w14:paraId="5314103C" w14:textId="77777777" w:rsidR="00575E5D" w:rsidRPr="00CE568A" w:rsidRDefault="00575E5D" w:rsidP="00CE568A">
            <w:pPr>
              <w:jc w:val="center"/>
              <w:rPr>
                <w:rFonts w:ascii="Arial" w:hAnsi="Arial" w:cs="Arial"/>
                <w:sz w:val="22"/>
                <w:szCs w:val="22"/>
                <w:lang w:val="mn-MN"/>
              </w:rPr>
            </w:pPr>
          </w:p>
          <w:p w14:paraId="5CFB2AA7" w14:textId="43BFA3F7" w:rsidR="00575E5D" w:rsidRPr="007300B4" w:rsidRDefault="00575E5D" w:rsidP="004D6569">
            <w:pPr>
              <w:ind w:right="34"/>
              <w:jc w:val="center"/>
              <w:rPr>
                <w:rFonts w:ascii="Arial" w:hAnsi="Arial" w:cs="Arial"/>
                <w:iCs/>
                <w:sz w:val="22"/>
                <w:szCs w:val="22"/>
                <w:lang w:val="mn-MN"/>
              </w:rPr>
            </w:pPr>
            <w:r w:rsidRPr="00CE568A">
              <w:rPr>
                <w:rFonts w:ascii="Arial" w:hAnsi="Arial" w:cs="Arial"/>
                <w:sz w:val="22"/>
                <w:szCs w:val="22"/>
                <w:lang w:val="mn-MN"/>
              </w:rPr>
              <w:t>Албан хэрэг хөтлөлтөд Монгол бичгийг нэвтрүүлсэн байдал, хувь</w:t>
            </w:r>
          </w:p>
        </w:tc>
        <w:tc>
          <w:tcPr>
            <w:tcW w:w="1559" w:type="dxa"/>
            <w:vAlign w:val="center"/>
          </w:tcPr>
          <w:p w14:paraId="22182392" w14:textId="77777777" w:rsidR="00575E5D" w:rsidRPr="00CE568A" w:rsidRDefault="00575E5D" w:rsidP="00CE568A">
            <w:pPr>
              <w:jc w:val="center"/>
              <w:rPr>
                <w:rFonts w:ascii="Arial" w:hAnsi="Arial" w:cs="Arial"/>
                <w:sz w:val="22"/>
                <w:szCs w:val="22"/>
                <w:lang w:val="mn-MN"/>
              </w:rPr>
            </w:pPr>
            <w:r w:rsidRPr="00CE568A">
              <w:rPr>
                <w:rFonts w:ascii="Arial" w:hAnsi="Arial" w:cs="Arial"/>
                <w:sz w:val="22"/>
                <w:szCs w:val="22"/>
                <w:lang w:val="mn-MN"/>
              </w:rPr>
              <w:t>50%</w:t>
            </w:r>
          </w:p>
          <w:p w14:paraId="13196CA3" w14:textId="77777777" w:rsidR="00575E5D" w:rsidRPr="00CE568A" w:rsidRDefault="00575E5D" w:rsidP="00CE568A">
            <w:pPr>
              <w:jc w:val="center"/>
              <w:rPr>
                <w:rFonts w:ascii="Arial" w:hAnsi="Arial" w:cs="Arial"/>
                <w:sz w:val="22"/>
                <w:szCs w:val="22"/>
                <w:lang w:val="mn-MN"/>
              </w:rPr>
            </w:pPr>
          </w:p>
          <w:p w14:paraId="51695F76" w14:textId="77777777" w:rsidR="00575E5D" w:rsidRPr="00CE568A" w:rsidRDefault="00575E5D" w:rsidP="00CE568A">
            <w:pPr>
              <w:rPr>
                <w:rFonts w:ascii="Arial" w:hAnsi="Arial" w:cs="Arial"/>
                <w:sz w:val="22"/>
                <w:szCs w:val="22"/>
                <w:lang w:val="mn-MN"/>
              </w:rPr>
            </w:pPr>
          </w:p>
          <w:p w14:paraId="52801F30" w14:textId="77777777" w:rsidR="00575E5D" w:rsidRPr="00CE568A" w:rsidRDefault="00575E5D" w:rsidP="00CE568A">
            <w:pPr>
              <w:rPr>
                <w:rFonts w:ascii="Arial" w:hAnsi="Arial" w:cs="Arial"/>
                <w:sz w:val="22"/>
                <w:szCs w:val="22"/>
                <w:lang w:val="mn-MN"/>
              </w:rPr>
            </w:pPr>
          </w:p>
          <w:p w14:paraId="18394ECE" w14:textId="77777777" w:rsidR="00575E5D" w:rsidRPr="00CE568A" w:rsidRDefault="00575E5D" w:rsidP="00CE568A">
            <w:pPr>
              <w:rPr>
                <w:rFonts w:ascii="Arial" w:hAnsi="Arial" w:cs="Arial"/>
                <w:sz w:val="22"/>
                <w:szCs w:val="22"/>
                <w:lang w:val="mn-MN"/>
              </w:rPr>
            </w:pPr>
          </w:p>
          <w:p w14:paraId="6990EA8F" w14:textId="77777777" w:rsidR="00575E5D" w:rsidRPr="00CE568A" w:rsidRDefault="00575E5D" w:rsidP="00CE568A">
            <w:pPr>
              <w:jc w:val="center"/>
              <w:rPr>
                <w:rFonts w:ascii="Arial" w:hAnsi="Arial" w:cs="Arial"/>
                <w:sz w:val="22"/>
                <w:szCs w:val="22"/>
              </w:rPr>
            </w:pPr>
            <w:r w:rsidRPr="00CE568A">
              <w:rPr>
                <w:rFonts w:ascii="Arial" w:hAnsi="Arial" w:cs="Arial"/>
                <w:sz w:val="22"/>
                <w:szCs w:val="22"/>
                <w:lang w:val="mn-MN"/>
              </w:rPr>
              <w:t xml:space="preserve">         </w:t>
            </w:r>
          </w:p>
          <w:p w14:paraId="778352DA" w14:textId="77777777" w:rsidR="00575E5D" w:rsidRPr="00CE568A" w:rsidRDefault="00575E5D" w:rsidP="00CE568A">
            <w:pPr>
              <w:jc w:val="center"/>
              <w:rPr>
                <w:rFonts w:ascii="Arial" w:hAnsi="Arial" w:cs="Arial"/>
                <w:sz w:val="22"/>
                <w:szCs w:val="22"/>
                <w:lang w:val="mn-MN"/>
              </w:rPr>
            </w:pPr>
            <w:r w:rsidRPr="00CE568A">
              <w:rPr>
                <w:rFonts w:ascii="Arial" w:hAnsi="Arial" w:cs="Arial"/>
                <w:sz w:val="22"/>
                <w:szCs w:val="22"/>
                <w:lang w:val="mn-MN"/>
              </w:rPr>
              <w:t>49</w:t>
            </w:r>
          </w:p>
          <w:p w14:paraId="040E6C69" w14:textId="77777777" w:rsidR="00575E5D" w:rsidRPr="00CE568A" w:rsidRDefault="00575E5D" w:rsidP="00CE568A">
            <w:pPr>
              <w:jc w:val="center"/>
              <w:rPr>
                <w:rFonts w:ascii="Arial" w:hAnsi="Arial" w:cs="Arial"/>
                <w:sz w:val="22"/>
                <w:szCs w:val="22"/>
                <w:lang w:val="mn-MN"/>
              </w:rPr>
            </w:pPr>
          </w:p>
          <w:p w14:paraId="3861AB52" w14:textId="77777777" w:rsidR="00575E5D" w:rsidRPr="00CE568A" w:rsidRDefault="00575E5D" w:rsidP="00CE568A">
            <w:pPr>
              <w:jc w:val="center"/>
              <w:rPr>
                <w:rFonts w:ascii="Arial" w:hAnsi="Arial" w:cs="Arial"/>
                <w:sz w:val="22"/>
                <w:szCs w:val="22"/>
                <w:lang w:val="mn-MN"/>
              </w:rPr>
            </w:pPr>
          </w:p>
          <w:p w14:paraId="15F644F4" w14:textId="77777777" w:rsidR="00575E5D" w:rsidRPr="00CE568A" w:rsidRDefault="00575E5D" w:rsidP="00CE568A">
            <w:pPr>
              <w:jc w:val="center"/>
              <w:rPr>
                <w:rFonts w:ascii="Arial" w:hAnsi="Arial" w:cs="Arial"/>
                <w:sz w:val="22"/>
                <w:szCs w:val="22"/>
                <w:lang w:val="mn-MN"/>
              </w:rPr>
            </w:pPr>
          </w:p>
          <w:p w14:paraId="23C00827" w14:textId="77777777" w:rsidR="00575E5D" w:rsidRPr="00CE568A" w:rsidRDefault="00575E5D" w:rsidP="00CE568A">
            <w:pPr>
              <w:jc w:val="center"/>
              <w:rPr>
                <w:rFonts w:ascii="Arial" w:hAnsi="Arial" w:cs="Arial"/>
                <w:sz w:val="22"/>
                <w:szCs w:val="22"/>
                <w:lang w:val="mn-MN"/>
              </w:rPr>
            </w:pPr>
          </w:p>
          <w:p w14:paraId="19058CE6" w14:textId="77777777" w:rsidR="00575E5D" w:rsidRPr="00CE568A" w:rsidRDefault="00575E5D" w:rsidP="00CE568A">
            <w:pPr>
              <w:jc w:val="center"/>
              <w:rPr>
                <w:rFonts w:ascii="Arial" w:hAnsi="Arial" w:cs="Arial"/>
                <w:sz w:val="22"/>
                <w:szCs w:val="22"/>
                <w:lang w:val="mn-MN"/>
              </w:rPr>
            </w:pPr>
          </w:p>
          <w:p w14:paraId="2AA0407B" w14:textId="04FB0709" w:rsidR="00575E5D" w:rsidRPr="007300B4" w:rsidRDefault="00575E5D" w:rsidP="00CE568A">
            <w:pPr>
              <w:jc w:val="center"/>
              <w:rPr>
                <w:rFonts w:ascii="Arial" w:hAnsi="Arial" w:cs="Arial"/>
                <w:iCs/>
                <w:sz w:val="22"/>
                <w:szCs w:val="22"/>
                <w:lang w:val="mn-MN"/>
              </w:rPr>
            </w:pPr>
            <w:r w:rsidRPr="00CE568A">
              <w:rPr>
                <w:rFonts w:ascii="Arial" w:hAnsi="Arial" w:cs="Arial"/>
                <w:sz w:val="22"/>
                <w:szCs w:val="22"/>
                <w:lang w:val="mn-MN"/>
              </w:rPr>
              <w:t>50%</w:t>
            </w:r>
          </w:p>
        </w:tc>
        <w:tc>
          <w:tcPr>
            <w:tcW w:w="4678" w:type="dxa"/>
            <w:vAlign w:val="center"/>
          </w:tcPr>
          <w:p w14:paraId="1C7AC849" w14:textId="77777777" w:rsidR="00575E5D" w:rsidRDefault="00575E5D" w:rsidP="00AD5502">
            <w:pPr>
              <w:jc w:val="both"/>
              <w:rPr>
                <w:rFonts w:ascii="Arial" w:hAnsi="Arial" w:cs="Arial"/>
                <w:color w:val="050505"/>
                <w:sz w:val="22"/>
                <w:szCs w:val="22"/>
                <w:shd w:val="clear" w:color="auto" w:fill="FFFFFF"/>
                <w:lang w:val="mn-MN"/>
              </w:rPr>
            </w:pPr>
            <w:r>
              <w:rPr>
                <w:rFonts w:ascii="Arial" w:hAnsi="Arial" w:cs="Arial"/>
                <w:color w:val="050505"/>
                <w:sz w:val="22"/>
                <w:szCs w:val="22"/>
                <w:shd w:val="clear" w:color="auto" w:fill="FFFFFF"/>
                <w:lang w:val="mn-MN"/>
              </w:rPr>
              <w:t xml:space="preserve">          Байгууллагын албан хэрэг хөтлөлтийн баримт бичгийг а</w:t>
            </w:r>
            <w:r w:rsidRPr="00633C83">
              <w:rPr>
                <w:rFonts w:ascii="Arial" w:hAnsi="Arial" w:cs="Arial"/>
                <w:bCs/>
                <w:sz w:val="22"/>
                <w:szCs w:val="22"/>
                <w:lang w:val="mn-MN"/>
              </w:rPr>
              <w:t>рхив, а</w:t>
            </w:r>
            <w:r>
              <w:rPr>
                <w:rFonts w:ascii="Arial" w:hAnsi="Arial" w:cs="Arial"/>
                <w:bCs/>
                <w:sz w:val="22"/>
                <w:szCs w:val="22"/>
                <w:lang w:val="mn-MN"/>
              </w:rPr>
              <w:t>лбан хэрэг хөтлөлтийн стандартын дагуу</w:t>
            </w:r>
            <w:r w:rsidRPr="00633C83">
              <w:rPr>
                <w:rFonts w:ascii="Arial" w:hAnsi="Arial" w:cs="Arial"/>
                <w:bCs/>
                <w:sz w:val="22"/>
                <w:szCs w:val="22"/>
                <w:lang w:val="mn-MN"/>
              </w:rPr>
              <w:t xml:space="preserve"> </w:t>
            </w:r>
            <w:r>
              <w:rPr>
                <w:rFonts w:ascii="Arial" w:hAnsi="Arial" w:cs="Arial"/>
                <w:bCs/>
                <w:sz w:val="22"/>
                <w:szCs w:val="22"/>
                <w:lang w:val="mn-MN"/>
              </w:rPr>
              <w:t>боловсруулан хөтөлж, үндэсний монгол бичгээр баримт бичгийн хаягжилт хийж, албан хэрэгт монгол бичгийн программыг нэвтүүлсэн.</w:t>
            </w:r>
          </w:p>
          <w:p w14:paraId="2D62488D" w14:textId="77777777" w:rsidR="00575E5D" w:rsidRDefault="00575E5D" w:rsidP="00AD5502">
            <w:pPr>
              <w:jc w:val="both"/>
              <w:rPr>
                <w:rFonts w:ascii="Arial" w:hAnsi="Arial" w:cs="Arial"/>
                <w:sz w:val="22"/>
                <w:szCs w:val="22"/>
                <w:lang w:val="mn-MN"/>
              </w:rPr>
            </w:pPr>
            <w:r>
              <w:rPr>
                <w:rFonts w:ascii="Arial" w:hAnsi="Arial" w:cs="Arial"/>
                <w:color w:val="050505"/>
                <w:sz w:val="22"/>
                <w:szCs w:val="22"/>
                <w:shd w:val="clear" w:color="auto" w:fill="FFFFFF"/>
                <w:lang w:val="mn-MN"/>
              </w:rPr>
              <w:t xml:space="preserve">          04-р сарын </w:t>
            </w:r>
            <w:r w:rsidRPr="00633C83">
              <w:rPr>
                <w:rFonts w:ascii="Arial" w:hAnsi="Arial" w:cs="Arial"/>
                <w:color w:val="050505"/>
                <w:sz w:val="22"/>
                <w:szCs w:val="22"/>
                <w:shd w:val="clear" w:color="auto" w:fill="FFFFFF"/>
                <w:lang w:val="mn-MN"/>
              </w:rPr>
              <w:t>07-нд</w:t>
            </w:r>
            <w:r>
              <w:rPr>
                <w:rFonts w:ascii="Arial" w:hAnsi="Arial" w:cs="Arial"/>
                <w:color w:val="050505"/>
                <w:sz w:val="22"/>
                <w:szCs w:val="22"/>
                <w:shd w:val="clear" w:color="auto" w:fill="FFFFFF"/>
                <w:lang w:val="mn-MN"/>
              </w:rPr>
              <w:t xml:space="preserve"> МУБИС-МХ танхим, АЗДТГ-тай хамтран зохион байгуулсан</w:t>
            </w:r>
            <w:r w:rsidRPr="00633C83">
              <w:rPr>
                <w:rFonts w:ascii="Arial" w:hAnsi="Arial" w:cs="Arial"/>
                <w:color w:val="050505"/>
                <w:sz w:val="22"/>
                <w:szCs w:val="22"/>
                <w:shd w:val="clear" w:color="auto" w:fill="FFFFFF"/>
                <w:lang w:val="mn-MN"/>
              </w:rPr>
              <w:t xml:space="preserve"> Үндэсний бичгийн цахим бичвэр боловсруулах арга зүйн</w:t>
            </w:r>
            <w:r>
              <w:rPr>
                <w:rFonts w:ascii="Arial" w:hAnsi="Arial" w:cs="Arial"/>
                <w:color w:val="050505"/>
                <w:sz w:val="22"/>
                <w:szCs w:val="22"/>
                <w:shd w:val="clear" w:color="auto" w:fill="FFFFFF"/>
                <w:lang w:val="mn-MN"/>
              </w:rPr>
              <w:t xml:space="preserve"> сургалтанд 2 ажилтан, </w:t>
            </w:r>
            <w:r>
              <w:rPr>
                <w:rFonts w:ascii="Arial" w:hAnsi="Arial" w:cs="Arial"/>
                <w:sz w:val="22"/>
                <w:szCs w:val="22"/>
                <w:lang w:val="mn-MN"/>
              </w:rPr>
              <w:t>05-р сарын 02-нд 5-р сургуулийн МХУЗ багш Л.Хороллхагвын монгол бичгийн сургалтанд 47 ажилтан хамрагдсан.</w:t>
            </w:r>
          </w:p>
          <w:p w14:paraId="2E860D42" w14:textId="77777777" w:rsidR="00575E5D" w:rsidRDefault="00575E5D" w:rsidP="00AD5502">
            <w:pPr>
              <w:jc w:val="both"/>
              <w:rPr>
                <w:rFonts w:ascii="Arial" w:hAnsi="Arial" w:cs="Arial"/>
                <w:sz w:val="22"/>
                <w:szCs w:val="22"/>
                <w:lang w:val="mn-MN"/>
              </w:rPr>
            </w:pPr>
          </w:p>
          <w:p w14:paraId="67B7741E" w14:textId="77777777" w:rsidR="00575E5D" w:rsidRPr="00D63565" w:rsidRDefault="00575E5D" w:rsidP="00AD5502">
            <w:pPr>
              <w:jc w:val="both"/>
              <w:rPr>
                <w:rFonts w:ascii="Arial" w:hAnsi="Arial" w:cs="Arial"/>
                <w:b/>
                <w:bCs/>
                <w:sz w:val="22"/>
                <w:szCs w:val="22"/>
                <w:lang w:val="mn-MN"/>
              </w:rPr>
            </w:pPr>
            <w:r w:rsidRPr="00D63565">
              <w:rPr>
                <w:rFonts w:ascii="Arial" w:hAnsi="Arial" w:cs="Arial"/>
                <w:b/>
                <w:bCs/>
                <w:sz w:val="22"/>
                <w:szCs w:val="22"/>
                <w:lang w:val="mn-MN"/>
              </w:rPr>
              <w:t xml:space="preserve">Хүрсэн түвшин: </w:t>
            </w:r>
          </w:p>
          <w:p w14:paraId="03EE8642" w14:textId="77777777" w:rsidR="00575E5D" w:rsidRDefault="00575E5D" w:rsidP="00AD5502">
            <w:pPr>
              <w:jc w:val="both"/>
              <w:rPr>
                <w:rFonts w:ascii="Arial" w:hAnsi="Arial" w:cs="Arial"/>
                <w:sz w:val="22"/>
                <w:szCs w:val="22"/>
                <w:lang w:val="mn-MN"/>
              </w:rPr>
            </w:pPr>
            <w:r>
              <w:rPr>
                <w:rFonts w:ascii="Arial" w:hAnsi="Arial" w:cs="Arial"/>
                <w:sz w:val="22"/>
                <w:szCs w:val="22"/>
                <w:lang w:val="mn-MN"/>
              </w:rPr>
              <w:t xml:space="preserve">       Албан хэрэг хөтлөлтийн стандартын х</w:t>
            </w:r>
            <w:r>
              <w:rPr>
                <w:rFonts w:ascii="Arial" w:hAnsi="Arial" w:cs="Mongolian Baiti"/>
                <w:sz w:val="22"/>
                <w:szCs w:val="28"/>
                <w:lang w:val="mn-MN" w:bidi="mn-Mong-CN"/>
              </w:rPr>
              <w:t>ангалт-</w:t>
            </w:r>
            <w:r>
              <w:rPr>
                <w:rFonts w:ascii="Arial" w:hAnsi="Arial" w:cs="Arial"/>
                <w:sz w:val="22"/>
                <w:szCs w:val="22"/>
                <w:lang w:val="mn-MN"/>
              </w:rPr>
              <w:t xml:space="preserve"> 100</w:t>
            </w:r>
            <w:r>
              <w:rPr>
                <w:rFonts w:ascii="Arial" w:hAnsi="Arial" w:cs="Arial"/>
                <w:sz w:val="22"/>
                <w:szCs w:val="22"/>
              </w:rPr>
              <w:t>%</w:t>
            </w:r>
          </w:p>
          <w:p w14:paraId="70A13FE8" w14:textId="77777777" w:rsidR="00575E5D" w:rsidRDefault="00575E5D" w:rsidP="00AD5502">
            <w:pPr>
              <w:jc w:val="both"/>
              <w:rPr>
                <w:rFonts w:ascii="Arial" w:hAnsi="Arial" w:cs="Arial"/>
                <w:sz w:val="22"/>
                <w:szCs w:val="22"/>
                <w:lang w:val="mn-MN"/>
              </w:rPr>
            </w:pPr>
            <w:r>
              <w:rPr>
                <w:rFonts w:ascii="Arial" w:hAnsi="Arial" w:cs="Arial"/>
                <w:sz w:val="22"/>
                <w:szCs w:val="22"/>
                <w:lang w:val="mn-MN"/>
              </w:rPr>
              <w:t xml:space="preserve">         2 удаагийн сургалтанд нийт 49 ажилтан хамрагдсан</w:t>
            </w:r>
          </w:p>
          <w:p w14:paraId="60D6732B" w14:textId="751D8E61" w:rsidR="00575E5D" w:rsidRPr="007300B4" w:rsidRDefault="00575E5D" w:rsidP="00FD683B">
            <w:pPr>
              <w:jc w:val="both"/>
              <w:rPr>
                <w:rFonts w:ascii="Arial" w:hAnsi="Arial" w:cs="Arial"/>
                <w:iCs/>
                <w:sz w:val="22"/>
                <w:szCs w:val="22"/>
                <w:lang w:val="mn-MN"/>
              </w:rPr>
            </w:pPr>
            <w:r>
              <w:rPr>
                <w:rFonts w:ascii="Arial" w:hAnsi="Arial" w:cs="Arial"/>
                <w:sz w:val="22"/>
                <w:szCs w:val="22"/>
                <w:lang w:val="mn-MN"/>
              </w:rPr>
              <w:t xml:space="preserve">         Албан хэрэг хөтлөлтийн хаягжилт программ нэвтрүүлэлт 50</w:t>
            </w:r>
            <w:r>
              <w:rPr>
                <w:rFonts w:ascii="Arial" w:hAnsi="Arial" w:cs="Arial"/>
                <w:sz w:val="22"/>
                <w:szCs w:val="22"/>
              </w:rPr>
              <w:t>%</w:t>
            </w:r>
          </w:p>
        </w:tc>
        <w:tc>
          <w:tcPr>
            <w:tcW w:w="1418" w:type="dxa"/>
            <w:vAlign w:val="center"/>
          </w:tcPr>
          <w:p w14:paraId="1E0D1336" w14:textId="212E35EF" w:rsidR="00575E5D" w:rsidRPr="007300B4" w:rsidRDefault="00575E5D"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575E5D" w:rsidRPr="007300B4" w14:paraId="2B2570EC" w14:textId="77777777" w:rsidTr="008D7DB6">
        <w:trPr>
          <w:trHeight w:val="415"/>
        </w:trPr>
        <w:tc>
          <w:tcPr>
            <w:tcW w:w="633" w:type="dxa"/>
            <w:vAlign w:val="center"/>
          </w:tcPr>
          <w:p w14:paraId="60D1609A" w14:textId="3311BBAF" w:rsidR="00575E5D" w:rsidRDefault="00575E5D" w:rsidP="008C26CF">
            <w:pPr>
              <w:jc w:val="center"/>
              <w:rPr>
                <w:rFonts w:ascii="Arial" w:hAnsi="Arial" w:cs="Arial"/>
                <w:iCs/>
                <w:sz w:val="22"/>
                <w:szCs w:val="22"/>
                <w:lang w:val="mn-MN"/>
              </w:rPr>
            </w:pPr>
            <w:r>
              <w:rPr>
                <w:rFonts w:ascii="Arial" w:hAnsi="Arial" w:cs="Arial"/>
                <w:iCs/>
                <w:sz w:val="22"/>
                <w:szCs w:val="22"/>
                <w:lang w:val="mn-MN"/>
              </w:rPr>
              <w:t>13</w:t>
            </w:r>
          </w:p>
        </w:tc>
        <w:tc>
          <w:tcPr>
            <w:tcW w:w="4862" w:type="dxa"/>
            <w:vAlign w:val="center"/>
          </w:tcPr>
          <w:p w14:paraId="741CC97A" w14:textId="0F6A54F2" w:rsidR="00575E5D" w:rsidRPr="002C19F7" w:rsidRDefault="00575E5D" w:rsidP="005924B2">
            <w:pPr>
              <w:spacing w:line="276" w:lineRule="auto"/>
              <w:contextualSpacing/>
              <w:jc w:val="both"/>
              <w:rPr>
                <w:rFonts w:ascii="Arial" w:hAnsi="Arial" w:cs="Arial"/>
                <w:b/>
                <w:bCs/>
                <w:iCs/>
                <w:sz w:val="22"/>
                <w:szCs w:val="22"/>
                <w:lang w:val="mn-MN"/>
              </w:rPr>
            </w:pPr>
            <w:r w:rsidRPr="002C19F7">
              <w:rPr>
                <w:rFonts w:ascii="Arial" w:hAnsi="Arial" w:cs="Arial"/>
                <w:b/>
                <w:bCs/>
                <w:iCs/>
                <w:sz w:val="22"/>
                <w:szCs w:val="22"/>
                <w:lang w:val="mn-MN"/>
              </w:rPr>
              <w:t>ЗД-тай ХАГ-ний 3.1</w:t>
            </w:r>
            <w:r>
              <w:rPr>
                <w:rFonts w:ascii="Arial" w:hAnsi="Arial" w:cs="Arial"/>
                <w:b/>
                <w:bCs/>
                <w:iCs/>
                <w:sz w:val="22"/>
                <w:szCs w:val="22"/>
                <w:lang w:val="mn-MN"/>
              </w:rPr>
              <w:t>4</w:t>
            </w:r>
            <w:r w:rsidRPr="002C19F7">
              <w:rPr>
                <w:rFonts w:ascii="Arial" w:hAnsi="Arial" w:cs="Arial"/>
                <w:b/>
                <w:bCs/>
                <w:iCs/>
                <w:sz w:val="22"/>
                <w:szCs w:val="22"/>
                <w:lang w:val="mn-MN"/>
              </w:rPr>
              <w:t xml:space="preserve"> дэх хэсэг</w:t>
            </w:r>
          </w:p>
          <w:p w14:paraId="5B73DA4C" w14:textId="556022BA" w:rsidR="00575E5D" w:rsidRPr="007300B4" w:rsidRDefault="00575E5D" w:rsidP="000C1BD4">
            <w:pPr>
              <w:spacing w:line="276" w:lineRule="auto"/>
              <w:ind w:right="39"/>
              <w:contextualSpacing/>
              <w:jc w:val="both"/>
              <w:rPr>
                <w:rFonts w:ascii="Arial" w:hAnsi="Arial" w:cs="Arial"/>
                <w:iCs/>
                <w:sz w:val="22"/>
                <w:szCs w:val="22"/>
                <w:lang w:val="mn-MN"/>
              </w:rPr>
            </w:pPr>
            <w:r>
              <w:rPr>
                <w:rFonts w:ascii="Arial" w:eastAsia="Calibri" w:hAnsi="Arial" w:cs="Arial"/>
                <w:sz w:val="22"/>
                <w:szCs w:val="22"/>
                <w:lang w:val="mn-MN"/>
              </w:rPr>
              <w:t>Байгууллагад</w:t>
            </w:r>
            <w:r w:rsidRPr="000C1BD4">
              <w:rPr>
                <w:rFonts w:ascii="Arial" w:eastAsia="Calibri" w:hAnsi="Arial" w:cs="Arial"/>
                <w:sz w:val="22"/>
                <w:szCs w:val="22"/>
                <w:lang w:val="mn-MN"/>
              </w:rPr>
              <w:t xml:space="preserve"> дотоод удирдлагын </w:t>
            </w:r>
            <w:r w:rsidRPr="000C1BD4">
              <w:rPr>
                <w:rFonts w:ascii="Arial" w:eastAsia="Calibri" w:hAnsi="Arial" w:cs="Arial"/>
                <w:sz w:val="22"/>
                <w:szCs w:val="22"/>
              </w:rPr>
              <w:t xml:space="preserve">ERP </w:t>
            </w:r>
            <w:r w:rsidRPr="000C1BD4">
              <w:rPr>
                <w:rFonts w:ascii="Arial" w:eastAsia="Calibri" w:hAnsi="Arial" w:cs="Arial"/>
                <w:sz w:val="22"/>
                <w:szCs w:val="22"/>
                <w:lang w:val="mn-MN"/>
              </w:rPr>
              <w:lastRenderedPageBreak/>
              <w:t>сис</w:t>
            </w:r>
            <w:r>
              <w:rPr>
                <w:rFonts w:ascii="Arial" w:eastAsia="Calibri" w:hAnsi="Arial" w:cs="Arial"/>
                <w:sz w:val="22"/>
                <w:szCs w:val="22"/>
                <w:lang w:val="mn-MN"/>
              </w:rPr>
              <w:t xml:space="preserve">темийн ашиглалтыг сайжруулж, АХХ-ийг цахимжуулах, тоон гарын үсгийн хэрэглээг нэмэгдүүлэх. ТАХ-ыг албаны цахим хаягтай болгож, хэрэглээг нэмэгдүүлэх </w:t>
            </w:r>
            <w:r w:rsidRPr="000C1BD4">
              <w:rPr>
                <w:rFonts w:ascii="Arial" w:eastAsia="Calibri" w:hAnsi="Arial" w:cs="Arial"/>
                <w:sz w:val="22"/>
                <w:szCs w:val="22"/>
                <w:lang w:val="mn-MN"/>
              </w:rPr>
              <w:t xml:space="preserve"> </w:t>
            </w:r>
          </w:p>
        </w:tc>
        <w:tc>
          <w:tcPr>
            <w:tcW w:w="1559" w:type="dxa"/>
            <w:vAlign w:val="center"/>
          </w:tcPr>
          <w:p w14:paraId="3B398436" w14:textId="77777777" w:rsidR="00575E5D" w:rsidRPr="00CE568A" w:rsidRDefault="00575E5D" w:rsidP="00CE568A">
            <w:pPr>
              <w:jc w:val="center"/>
              <w:rPr>
                <w:rFonts w:ascii="Arial" w:hAnsi="Arial" w:cs="Arial"/>
                <w:sz w:val="22"/>
                <w:szCs w:val="22"/>
                <w:lang w:val="mn-MN"/>
              </w:rPr>
            </w:pPr>
            <w:r w:rsidRPr="00CE568A">
              <w:rPr>
                <w:rFonts w:ascii="Arial" w:hAnsi="Arial" w:cs="Arial"/>
                <w:sz w:val="22"/>
                <w:szCs w:val="22"/>
              </w:rPr>
              <w:lastRenderedPageBreak/>
              <w:t xml:space="preserve">ERP </w:t>
            </w:r>
            <w:r w:rsidRPr="00CE568A">
              <w:rPr>
                <w:rFonts w:ascii="Arial" w:hAnsi="Arial" w:cs="Arial"/>
                <w:sz w:val="22"/>
                <w:szCs w:val="22"/>
                <w:lang w:val="mn-MN"/>
              </w:rPr>
              <w:t xml:space="preserve">системийн </w:t>
            </w:r>
            <w:r w:rsidRPr="00CE568A">
              <w:rPr>
                <w:rFonts w:ascii="Arial" w:hAnsi="Arial" w:cs="Arial"/>
                <w:sz w:val="22"/>
                <w:szCs w:val="22"/>
                <w:lang w:val="mn-MN"/>
              </w:rPr>
              <w:lastRenderedPageBreak/>
              <w:t>ашиглалтын хувь</w:t>
            </w:r>
          </w:p>
          <w:p w14:paraId="2891D559" w14:textId="77777777" w:rsidR="00575E5D" w:rsidRPr="00CE568A" w:rsidRDefault="00575E5D" w:rsidP="00CE568A">
            <w:pPr>
              <w:jc w:val="center"/>
              <w:rPr>
                <w:rFonts w:ascii="Arial" w:hAnsi="Arial" w:cs="Arial"/>
                <w:sz w:val="22"/>
                <w:szCs w:val="22"/>
              </w:rPr>
            </w:pPr>
          </w:p>
          <w:p w14:paraId="39F2D803" w14:textId="2CB61D89" w:rsidR="00575E5D" w:rsidRDefault="00575E5D" w:rsidP="00CE568A">
            <w:pPr>
              <w:jc w:val="center"/>
              <w:rPr>
                <w:rFonts w:ascii="Arial" w:hAnsi="Arial" w:cs="Arial"/>
                <w:sz w:val="22"/>
                <w:szCs w:val="22"/>
                <w:lang w:val="mn-MN"/>
              </w:rPr>
            </w:pPr>
            <w:r w:rsidRPr="00CE568A">
              <w:rPr>
                <w:rFonts w:ascii="Arial" w:hAnsi="Arial" w:cs="Arial"/>
                <w:sz w:val="22"/>
                <w:szCs w:val="22"/>
                <w:lang w:val="mn-MN"/>
              </w:rPr>
              <w:t xml:space="preserve">Системд нэвтэрсэн </w:t>
            </w:r>
            <w:r w:rsidR="004D6569">
              <w:rPr>
                <w:rFonts w:ascii="Arial" w:hAnsi="Arial" w:cs="Mongolian Baiti"/>
                <w:sz w:val="22"/>
                <w:szCs w:val="28"/>
                <w:lang w:val="mn-MN" w:bidi="mn-Mong-CN"/>
              </w:rPr>
              <w:t>ажилч</w:t>
            </w:r>
            <w:r w:rsidRPr="00CE568A">
              <w:rPr>
                <w:rFonts w:ascii="Arial" w:hAnsi="Arial" w:cs="Arial"/>
                <w:sz w:val="22"/>
                <w:szCs w:val="22"/>
                <w:lang w:val="mn-MN"/>
              </w:rPr>
              <w:t>дын тоо</w:t>
            </w:r>
          </w:p>
          <w:p w14:paraId="13F636AB" w14:textId="77777777" w:rsidR="00575E5D" w:rsidRDefault="00575E5D" w:rsidP="00CE568A">
            <w:pPr>
              <w:jc w:val="center"/>
              <w:rPr>
                <w:rFonts w:ascii="Arial" w:hAnsi="Arial" w:cs="Arial"/>
                <w:sz w:val="22"/>
                <w:szCs w:val="22"/>
                <w:lang w:val="mn-MN"/>
              </w:rPr>
            </w:pPr>
          </w:p>
          <w:p w14:paraId="068A7F90" w14:textId="5A5F4566" w:rsidR="00575E5D" w:rsidRPr="00CE568A" w:rsidRDefault="00575E5D" w:rsidP="00CE568A">
            <w:pPr>
              <w:jc w:val="center"/>
              <w:rPr>
                <w:rFonts w:ascii="Arial" w:hAnsi="Arial" w:cs="Arial"/>
                <w:sz w:val="22"/>
                <w:szCs w:val="22"/>
              </w:rPr>
            </w:pPr>
            <w:r>
              <w:rPr>
                <w:rFonts w:ascii="Arial" w:hAnsi="Arial" w:cs="Arial"/>
                <w:sz w:val="22"/>
                <w:szCs w:val="22"/>
                <w:lang w:val="mn-MN"/>
              </w:rPr>
              <w:t>Албаны цахим хаягтай ажилтны тоо</w:t>
            </w:r>
          </w:p>
        </w:tc>
        <w:tc>
          <w:tcPr>
            <w:tcW w:w="1559" w:type="dxa"/>
            <w:vAlign w:val="center"/>
          </w:tcPr>
          <w:p w14:paraId="04324BA4" w14:textId="77777777" w:rsidR="00575E5D" w:rsidRPr="00CE568A" w:rsidRDefault="00575E5D" w:rsidP="00CE568A">
            <w:pPr>
              <w:spacing w:before="240"/>
              <w:jc w:val="center"/>
              <w:rPr>
                <w:rFonts w:ascii="Arial" w:hAnsi="Arial" w:cs="Arial"/>
                <w:sz w:val="22"/>
                <w:szCs w:val="22"/>
              </w:rPr>
            </w:pPr>
            <w:r w:rsidRPr="00CE568A">
              <w:rPr>
                <w:rFonts w:ascii="Arial" w:hAnsi="Arial" w:cs="Arial"/>
                <w:sz w:val="22"/>
                <w:szCs w:val="22"/>
              </w:rPr>
              <w:lastRenderedPageBreak/>
              <w:t>70%</w:t>
            </w:r>
          </w:p>
          <w:p w14:paraId="188C962B" w14:textId="77777777" w:rsidR="00575E5D" w:rsidRPr="00CE568A" w:rsidRDefault="00575E5D" w:rsidP="00CE568A">
            <w:pPr>
              <w:spacing w:before="240"/>
              <w:jc w:val="center"/>
              <w:rPr>
                <w:rFonts w:ascii="Arial" w:hAnsi="Arial" w:cs="Arial"/>
                <w:sz w:val="22"/>
                <w:szCs w:val="22"/>
                <w:lang w:val="mn-MN"/>
              </w:rPr>
            </w:pPr>
          </w:p>
          <w:p w14:paraId="64699CF3" w14:textId="77777777" w:rsidR="00575E5D" w:rsidRPr="00CE568A" w:rsidRDefault="00575E5D" w:rsidP="00CE568A">
            <w:pPr>
              <w:spacing w:before="240"/>
              <w:jc w:val="center"/>
              <w:rPr>
                <w:rFonts w:ascii="Arial" w:hAnsi="Arial" w:cs="Arial"/>
                <w:sz w:val="22"/>
                <w:szCs w:val="22"/>
              </w:rPr>
            </w:pPr>
          </w:p>
          <w:p w14:paraId="679C0513" w14:textId="77777777" w:rsidR="00575E5D" w:rsidRDefault="00575E5D" w:rsidP="00CE568A">
            <w:pPr>
              <w:jc w:val="center"/>
              <w:rPr>
                <w:rFonts w:ascii="Arial" w:hAnsi="Arial" w:cs="Arial"/>
                <w:sz w:val="22"/>
                <w:szCs w:val="22"/>
                <w:lang w:val="mn-MN"/>
              </w:rPr>
            </w:pPr>
            <w:r w:rsidRPr="00CE568A">
              <w:rPr>
                <w:rFonts w:ascii="Arial" w:hAnsi="Arial" w:cs="Arial"/>
                <w:sz w:val="22"/>
                <w:szCs w:val="22"/>
              </w:rPr>
              <w:t>31</w:t>
            </w:r>
          </w:p>
          <w:p w14:paraId="0E4DBE94" w14:textId="77777777" w:rsidR="00575E5D" w:rsidRDefault="00575E5D" w:rsidP="00CE568A">
            <w:pPr>
              <w:jc w:val="center"/>
              <w:rPr>
                <w:rFonts w:ascii="Arial" w:hAnsi="Arial" w:cs="Arial"/>
                <w:sz w:val="22"/>
                <w:szCs w:val="22"/>
                <w:lang w:val="mn-MN"/>
              </w:rPr>
            </w:pPr>
          </w:p>
          <w:p w14:paraId="5794F04E" w14:textId="77777777" w:rsidR="00575E5D" w:rsidRDefault="00575E5D" w:rsidP="00CE568A">
            <w:pPr>
              <w:jc w:val="center"/>
              <w:rPr>
                <w:rFonts w:ascii="Arial" w:hAnsi="Arial" w:cs="Arial"/>
                <w:sz w:val="22"/>
                <w:szCs w:val="22"/>
                <w:lang w:val="mn-MN"/>
              </w:rPr>
            </w:pPr>
          </w:p>
          <w:p w14:paraId="6500EF52" w14:textId="77777777" w:rsidR="00575E5D" w:rsidRDefault="00575E5D" w:rsidP="00CE568A">
            <w:pPr>
              <w:jc w:val="center"/>
              <w:rPr>
                <w:rFonts w:ascii="Arial" w:hAnsi="Arial" w:cs="Arial"/>
                <w:sz w:val="22"/>
                <w:szCs w:val="22"/>
                <w:lang w:val="mn-MN"/>
              </w:rPr>
            </w:pPr>
          </w:p>
          <w:p w14:paraId="6FEA1858" w14:textId="77777777" w:rsidR="00575E5D" w:rsidRPr="00CE568A" w:rsidRDefault="00575E5D" w:rsidP="00CE568A">
            <w:pPr>
              <w:jc w:val="center"/>
              <w:rPr>
                <w:rFonts w:ascii="Arial" w:hAnsi="Arial" w:cs="Arial"/>
                <w:sz w:val="22"/>
                <w:szCs w:val="22"/>
                <w:lang w:val="mn-MN"/>
              </w:rPr>
            </w:pPr>
          </w:p>
          <w:p w14:paraId="0A4C64A6" w14:textId="677BAAA1" w:rsidR="00575E5D" w:rsidRPr="00CE568A" w:rsidRDefault="00575E5D" w:rsidP="00CE568A">
            <w:pPr>
              <w:jc w:val="center"/>
              <w:rPr>
                <w:rFonts w:ascii="Arial" w:hAnsi="Arial" w:cs="Arial"/>
                <w:iCs/>
                <w:sz w:val="22"/>
                <w:szCs w:val="22"/>
                <w:lang w:val="mn-MN"/>
              </w:rPr>
            </w:pPr>
            <w:r>
              <w:rPr>
                <w:rFonts w:ascii="Arial" w:hAnsi="Arial" w:cs="Arial"/>
                <w:sz w:val="22"/>
                <w:szCs w:val="22"/>
                <w:lang w:val="mn-MN"/>
              </w:rPr>
              <w:t>5</w:t>
            </w:r>
          </w:p>
        </w:tc>
        <w:tc>
          <w:tcPr>
            <w:tcW w:w="4678" w:type="dxa"/>
            <w:vAlign w:val="center"/>
          </w:tcPr>
          <w:p w14:paraId="6709DDC7" w14:textId="77777777" w:rsidR="00575E5D" w:rsidRDefault="00575E5D" w:rsidP="00AD5502">
            <w:pPr>
              <w:spacing w:before="240" w:after="240"/>
              <w:jc w:val="both"/>
              <w:rPr>
                <w:rFonts w:ascii="Arial" w:hAnsi="Arial" w:cs="Arial"/>
                <w:sz w:val="22"/>
                <w:szCs w:val="22"/>
                <w:lang w:val="mn-MN"/>
              </w:rPr>
            </w:pPr>
            <w:r w:rsidRPr="00275C50">
              <w:rPr>
                <w:rFonts w:ascii="Arial" w:hAnsi="Arial" w:cs="Arial"/>
                <w:sz w:val="22"/>
                <w:szCs w:val="22"/>
              </w:rPr>
              <w:lastRenderedPageBreak/>
              <w:t xml:space="preserve">ERP </w:t>
            </w:r>
            <w:r>
              <w:rPr>
                <w:rFonts w:ascii="Arial" w:hAnsi="Arial" w:cs="Arial"/>
                <w:sz w:val="22"/>
                <w:szCs w:val="22"/>
                <w:lang w:val="mn-MN"/>
              </w:rPr>
              <w:t xml:space="preserve">системд </w:t>
            </w:r>
            <w:r w:rsidRPr="00275C50">
              <w:rPr>
                <w:rFonts w:ascii="Arial" w:hAnsi="Arial" w:cs="Arial"/>
                <w:sz w:val="22"/>
                <w:szCs w:val="22"/>
                <w:lang w:val="mn-MN"/>
              </w:rPr>
              <w:t>албан хаагчдыг бүртгэж,</w:t>
            </w:r>
            <w:r>
              <w:rPr>
                <w:rFonts w:ascii="Arial" w:hAnsi="Arial" w:cs="Arial"/>
                <w:sz w:val="22"/>
                <w:szCs w:val="22"/>
                <w:lang w:val="mn-MN"/>
              </w:rPr>
              <w:t xml:space="preserve"> </w:t>
            </w:r>
            <w:r>
              <w:rPr>
                <w:rFonts w:ascii="Arial" w:hAnsi="Arial" w:cs="Arial"/>
                <w:sz w:val="22"/>
                <w:szCs w:val="22"/>
                <w:lang w:val="mn-MN"/>
              </w:rPr>
              <w:lastRenderedPageBreak/>
              <w:t xml:space="preserve">ирсэн-72, явсан-39 албан </w:t>
            </w:r>
            <w:r w:rsidRPr="00275C50">
              <w:rPr>
                <w:rFonts w:ascii="Arial" w:hAnsi="Arial" w:cs="Arial"/>
                <w:sz w:val="22"/>
                <w:szCs w:val="22"/>
                <w:lang w:val="mn-MN"/>
              </w:rPr>
              <w:t>бичгийг</w:t>
            </w:r>
            <w:r>
              <w:rPr>
                <w:rFonts w:ascii="Arial" w:hAnsi="Arial" w:cs="Arial"/>
                <w:sz w:val="22"/>
                <w:szCs w:val="22"/>
                <w:lang w:val="mn-MN"/>
              </w:rPr>
              <w:t xml:space="preserve"> бүртгэлжүүлж, холбогдох байгууллагад шилжүүлж, систем ашиглалт хэвшсэн. </w:t>
            </w:r>
            <w:r w:rsidRPr="00275C50">
              <w:rPr>
                <w:rFonts w:ascii="Arial" w:hAnsi="Arial" w:cs="Arial"/>
                <w:sz w:val="22"/>
                <w:szCs w:val="22"/>
                <w:lang w:val="mn-MN"/>
              </w:rPr>
              <w:t xml:space="preserve"> </w:t>
            </w:r>
          </w:p>
          <w:p w14:paraId="008E0C84" w14:textId="77777777" w:rsidR="00575E5D" w:rsidRPr="00275C50" w:rsidRDefault="00575E5D" w:rsidP="00AD5502">
            <w:pPr>
              <w:spacing w:before="240"/>
              <w:jc w:val="both"/>
              <w:rPr>
                <w:rFonts w:ascii="Arial" w:hAnsi="Arial" w:cs="Arial"/>
                <w:b/>
                <w:bCs/>
                <w:sz w:val="22"/>
                <w:szCs w:val="22"/>
                <w:lang w:val="mn-MN"/>
              </w:rPr>
            </w:pPr>
            <w:r w:rsidRPr="00275C50">
              <w:rPr>
                <w:rFonts w:ascii="Arial" w:hAnsi="Arial" w:cs="Arial"/>
                <w:b/>
                <w:bCs/>
                <w:sz w:val="22"/>
                <w:szCs w:val="22"/>
                <w:lang w:val="mn-MN"/>
              </w:rPr>
              <w:t>Хүрсэн түвшин:</w:t>
            </w:r>
          </w:p>
          <w:p w14:paraId="6482C2AC" w14:textId="77777777" w:rsidR="00575E5D" w:rsidRDefault="00575E5D" w:rsidP="00AD5502">
            <w:pPr>
              <w:rPr>
                <w:rFonts w:ascii="Arial" w:hAnsi="Arial" w:cstheme="minorBidi"/>
                <w:sz w:val="22"/>
                <w:szCs w:val="28"/>
                <w:lang w:bidi="mn-Mong-CN"/>
              </w:rPr>
            </w:pPr>
            <w:r w:rsidRPr="00275C50">
              <w:rPr>
                <w:rFonts w:ascii="Arial" w:hAnsi="Arial" w:cs="Arial"/>
                <w:sz w:val="22"/>
                <w:szCs w:val="22"/>
              </w:rPr>
              <w:t xml:space="preserve">ERP </w:t>
            </w:r>
            <w:r w:rsidRPr="00275C50">
              <w:rPr>
                <w:rFonts w:ascii="Arial" w:hAnsi="Arial" w:cs="Arial"/>
                <w:sz w:val="22"/>
                <w:szCs w:val="22"/>
                <w:lang w:val="mn-MN"/>
              </w:rPr>
              <w:t>системийн ашиглалтын хувь</w:t>
            </w:r>
            <w:r>
              <w:rPr>
                <w:rFonts w:ascii="Arial" w:hAnsi="Arial" w:cs="Arial"/>
                <w:sz w:val="22"/>
                <w:szCs w:val="22"/>
                <w:lang w:val="mn-MN"/>
              </w:rPr>
              <w:t xml:space="preserve"> -80</w:t>
            </w:r>
            <w:r>
              <w:rPr>
                <w:rFonts w:ascii="Arial" w:hAnsi="Arial" w:cs="Arial"/>
                <w:sz w:val="22"/>
                <w:szCs w:val="22"/>
              </w:rPr>
              <w:t>%</w:t>
            </w:r>
          </w:p>
          <w:p w14:paraId="13B87833" w14:textId="77777777" w:rsidR="00575E5D" w:rsidRDefault="00575E5D" w:rsidP="00AD5502">
            <w:pPr>
              <w:jc w:val="both"/>
              <w:rPr>
                <w:rFonts w:ascii="Arial" w:hAnsi="Arial" w:cstheme="minorBidi"/>
                <w:sz w:val="22"/>
                <w:szCs w:val="28"/>
                <w:lang w:val="mn-MN" w:bidi="mn-Mong-CN"/>
              </w:rPr>
            </w:pPr>
            <w:r>
              <w:rPr>
                <w:rFonts w:ascii="Arial" w:hAnsi="Arial" w:cstheme="minorBidi"/>
                <w:sz w:val="22"/>
                <w:szCs w:val="28"/>
                <w:lang w:bidi="mn-Mong-CN"/>
              </w:rPr>
              <w:t>ERP</w:t>
            </w:r>
            <w:r>
              <w:rPr>
                <w:rFonts w:ascii="Arial" w:hAnsi="Arial" w:cstheme="minorBidi" w:hint="cs"/>
                <w:sz w:val="22"/>
                <w:szCs w:val="28"/>
                <w:cs/>
                <w:lang w:bidi="mn-Mong-CN"/>
              </w:rPr>
              <w:t xml:space="preserve"> </w:t>
            </w:r>
            <w:r>
              <w:rPr>
                <w:rFonts w:ascii="Arial" w:hAnsi="Arial" w:cstheme="minorBidi"/>
                <w:sz w:val="22"/>
                <w:szCs w:val="28"/>
                <w:lang w:val="mn-MN" w:bidi="mn-Mong-CN"/>
              </w:rPr>
              <w:t>системд нэвтрүүлсэн албан хаагчид -32</w:t>
            </w:r>
          </w:p>
          <w:p w14:paraId="2FBDE3A9" w14:textId="2C61F75B" w:rsidR="00575E5D" w:rsidRDefault="00575E5D" w:rsidP="00AD5502">
            <w:pPr>
              <w:jc w:val="both"/>
              <w:rPr>
                <w:rFonts w:ascii="Arial" w:eastAsia="Calibri" w:hAnsi="Arial" w:cs="Arial"/>
                <w:sz w:val="22"/>
                <w:szCs w:val="22"/>
                <w:lang w:val="mn-MN"/>
              </w:rPr>
            </w:pPr>
            <w:r>
              <w:rPr>
                <w:rFonts w:ascii="Arial" w:hAnsi="Arial" w:cstheme="minorBidi"/>
                <w:sz w:val="22"/>
                <w:szCs w:val="28"/>
                <w:lang w:val="mn-MN" w:bidi="mn-Mong-CN"/>
              </w:rPr>
              <w:t>Албаны цахим хаягтай ажилтны тоо - 6</w:t>
            </w:r>
          </w:p>
        </w:tc>
        <w:tc>
          <w:tcPr>
            <w:tcW w:w="1418" w:type="dxa"/>
            <w:vAlign w:val="center"/>
          </w:tcPr>
          <w:p w14:paraId="22D39C71" w14:textId="26A8EF58" w:rsidR="00575E5D" w:rsidRPr="00CE568A" w:rsidRDefault="00575E5D" w:rsidP="00FD1C1C">
            <w:pPr>
              <w:jc w:val="center"/>
              <w:rPr>
                <w:rFonts w:ascii="Arial" w:hAnsi="Arial" w:cstheme="minorBidi"/>
                <w:iCs/>
                <w:sz w:val="22"/>
                <w:szCs w:val="28"/>
                <w:lang w:bidi="mn-Mong-CN"/>
              </w:rPr>
            </w:pPr>
            <w:r>
              <w:rPr>
                <w:rFonts w:ascii="Arial" w:hAnsi="Arial" w:cs="Arial"/>
                <w:iCs/>
                <w:sz w:val="22"/>
                <w:szCs w:val="22"/>
              </w:rPr>
              <w:lastRenderedPageBreak/>
              <w:t>100</w:t>
            </w:r>
            <w:r>
              <w:rPr>
                <w:rFonts w:ascii="Arial" w:hAnsi="Arial" w:cstheme="minorBidi"/>
                <w:iCs/>
                <w:sz w:val="22"/>
                <w:szCs w:val="28"/>
                <w:lang w:bidi="mn-Mong-CN"/>
              </w:rPr>
              <w:t>%</w:t>
            </w:r>
          </w:p>
        </w:tc>
      </w:tr>
      <w:tr w:rsidR="00575E5D" w:rsidRPr="007300B4" w14:paraId="05A77561" w14:textId="77777777" w:rsidTr="008D7DB6">
        <w:trPr>
          <w:trHeight w:val="415"/>
        </w:trPr>
        <w:tc>
          <w:tcPr>
            <w:tcW w:w="633" w:type="dxa"/>
            <w:vAlign w:val="center"/>
          </w:tcPr>
          <w:p w14:paraId="78455280" w14:textId="409BE04C" w:rsidR="00575E5D" w:rsidRDefault="00575E5D" w:rsidP="008C26CF">
            <w:pPr>
              <w:jc w:val="center"/>
              <w:rPr>
                <w:rFonts w:ascii="Arial" w:hAnsi="Arial" w:cs="Arial"/>
                <w:iCs/>
                <w:sz w:val="22"/>
                <w:szCs w:val="22"/>
                <w:lang w:val="mn-MN"/>
              </w:rPr>
            </w:pPr>
            <w:r>
              <w:rPr>
                <w:rFonts w:ascii="Arial" w:hAnsi="Arial" w:cs="Arial"/>
                <w:iCs/>
                <w:sz w:val="22"/>
                <w:szCs w:val="22"/>
                <w:lang w:val="mn-MN"/>
              </w:rPr>
              <w:t>14</w:t>
            </w:r>
          </w:p>
        </w:tc>
        <w:tc>
          <w:tcPr>
            <w:tcW w:w="4862" w:type="dxa"/>
            <w:vAlign w:val="center"/>
          </w:tcPr>
          <w:p w14:paraId="15E02CC7" w14:textId="1B2DCB6E" w:rsidR="00575E5D" w:rsidRPr="002C19F7" w:rsidRDefault="00575E5D" w:rsidP="005924B2">
            <w:pPr>
              <w:spacing w:line="276" w:lineRule="auto"/>
              <w:contextualSpacing/>
              <w:jc w:val="both"/>
              <w:rPr>
                <w:rFonts w:ascii="Arial" w:hAnsi="Arial" w:cs="Arial"/>
                <w:b/>
                <w:bCs/>
                <w:iCs/>
                <w:sz w:val="22"/>
                <w:szCs w:val="22"/>
                <w:lang w:val="mn-MN"/>
              </w:rPr>
            </w:pPr>
            <w:r w:rsidRPr="002C19F7">
              <w:rPr>
                <w:rFonts w:ascii="Arial" w:hAnsi="Arial" w:cs="Arial"/>
                <w:b/>
                <w:bCs/>
                <w:iCs/>
                <w:sz w:val="22"/>
                <w:szCs w:val="22"/>
                <w:lang w:val="mn-MN"/>
              </w:rPr>
              <w:t>ЗД-тай ХАГ-ний 3.1</w:t>
            </w:r>
            <w:r>
              <w:rPr>
                <w:rFonts w:ascii="Arial" w:hAnsi="Arial" w:cs="Arial"/>
                <w:b/>
                <w:bCs/>
                <w:iCs/>
                <w:sz w:val="22"/>
                <w:szCs w:val="22"/>
                <w:lang w:val="mn-MN"/>
              </w:rPr>
              <w:t>6 дахь</w:t>
            </w:r>
            <w:r w:rsidRPr="002C19F7">
              <w:rPr>
                <w:rFonts w:ascii="Arial" w:hAnsi="Arial" w:cs="Arial"/>
                <w:b/>
                <w:bCs/>
                <w:iCs/>
                <w:sz w:val="22"/>
                <w:szCs w:val="22"/>
                <w:lang w:val="mn-MN"/>
              </w:rPr>
              <w:t xml:space="preserve"> хэсэг</w:t>
            </w:r>
          </w:p>
          <w:p w14:paraId="167AF39C" w14:textId="46C58759" w:rsidR="00575E5D" w:rsidRDefault="00575E5D" w:rsidP="000C1BD4">
            <w:pPr>
              <w:spacing w:line="276" w:lineRule="auto"/>
              <w:ind w:right="39"/>
              <w:contextualSpacing/>
              <w:jc w:val="both"/>
              <w:rPr>
                <w:rFonts w:ascii="Arial" w:eastAsia="Calibri" w:hAnsi="Arial" w:cs="Arial"/>
                <w:sz w:val="22"/>
                <w:szCs w:val="22"/>
                <w:lang w:val="mn-MN"/>
              </w:rPr>
            </w:pPr>
            <w:r>
              <w:rPr>
                <w:rFonts w:ascii="Arial" w:eastAsia="Calibri" w:hAnsi="Arial" w:cs="Arial"/>
                <w:sz w:val="22"/>
                <w:szCs w:val="22"/>
                <w:lang w:val="mn-MN"/>
              </w:rPr>
              <w:t>Байгууллагын цахим хуудасны үйл ажиллагааг бүрэн хангаж, мэдээ мэдээллийг иргэдэд цахим хуудас, олон нийтийн сүлжээ, хэвлэл мэдээллийн хэрэгслээр шуурхай хүргэх, хэвлэл мэдээллийн байгууллагуудтай хамтран ажиллах</w:t>
            </w:r>
          </w:p>
        </w:tc>
        <w:tc>
          <w:tcPr>
            <w:tcW w:w="1559" w:type="dxa"/>
            <w:vAlign w:val="center"/>
          </w:tcPr>
          <w:p w14:paraId="2E14F83A" w14:textId="77777777" w:rsidR="00575E5D" w:rsidRPr="004D6569" w:rsidRDefault="00575E5D" w:rsidP="00731A6D">
            <w:pPr>
              <w:jc w:val="center"/>
              <w:rPr>
                <w:rFonts w:ascii="Arial" w:hAnsi="Arial" w:cs="Arial"/>
                <w:sz w:val="20"/>
                <w:szCs w:val="20"/>
                <w:lang w:val="mn-MN"/>
              </w:rPr>
            </w:pPr>
            <w:r w:rsidRPr="004D6569">
              <w:rPr>
                <w:rFonts w:ascii="Arial" w:hAnsi="Arial" w:cs="Arial"/>
                <w:sz w:val="20"/>
                <w:szCs w:val="20"/>
                <w:lang w:val="mn-MN"/>
              </w:rPr>
              <w:t>Хэрэгжилтийн</w:t>
            </w:r>
          </w:p>
          <w:p w14:paraId="75838263" w14:textId="77777777" w:rsidR="00575E5D" w:rsidRPr="00731A6D" w:rsidRDefault="00575E5D" w:rsidP="00731A6D">
            <w:pPr>
              <w:jc w:val="center"/>
              <w:rPr>
                <w:rFonts w:ascii="Arial" w:hAnsi="Arial" w:cs="Arial"/>
                <w:sz w:val="22"/>
                <w:szCs w:val="22"/>
                <w:lang w:val="mn-MN"/>
              </w:rPr>
            </w:pPr>
            <w:r w:rsidRPr="00731A6D">
              <w:rPr>
                <w:rFonts w:ascii="Arial" w:hAnsi="Arial" w:cs="Arial"/>
                <w:sz w:val="22"/>
                <w:szCs w:val="22"/>
                <w:lang w:val="mn-MN"/>
              </w:rPr>
              <w:t>хувь</w:t>
            </w:r>
          </w:p>
          <w:p w14:paraId="512E0E71" w14:textId="77777777" w:rsidR="00575E5D" w:rsidRPr="00731A6D" w:rsidRDefault="00575E5D" w:rsidP="00731A6D">
            <w:pPr>
              <w:jc w:val="center"/>
              <w:rPr>
                <w:rFonts w:ascii="Arial" w:hAnsi="Arial" w:cs="Arial"/>
                <w:sz w:val="22"/>
                <w:szCs w:val="22"/>
                <w:lang w:val="mn-MN"/>
              </w:rPr>
            </w:pPr>
          </w:p>
          <w:p w14:paraId="05E06BEF" w14:textId="6EECF644" w:rsidR="00575E5D" w:rsidRDefault="00575E5D" w:rsidP="00731A6D">
            <w:pPr>
              <w:jc w:val="center"/>
              <w:rPr>
                <w:rFonts w:ascii="Arial" w:hAnsi="Arial" w:cs="Arial"/>
                <w:iCs/>
                <w:sz w:val="22"/>
                <w:szCs w:val="22"/>
                <w:lang w:val="mn-MN"/>
              </w:rPr>
            </w:pPr>
            <w:r w:rsidRPr="00731A6D">
              <w:rPr>
                <w:rFonts w:ascii="Arial" w:hAnsi="Arial" w:cs="Arial"/>
                <w:sz w:val="22"/>
                <w:szCs w:val="22"/>
                <w:lang w:val="mn-MN"/>
              </w:rPr>
              <w:t>Оруулсан мэдээллийн тоо</w:t>
            </w:r>
          </w:p>
        </w:tc>
        <w:tc>
          <w:tcPr>
            <w:tcW w:w="1559" w:type="dxa"/>
            <w:vAlign w:val="center"/>
          </w:tcPr>
          <w:p w14:paraId="1C7751E6" w14:textId="77777777" w:rsidR="00575E5D" w:rsidRDefault="00575E5D" w:rsidP="00731A6D">
            <w:pPr>
              <w:spacing w:before="240" w:after="240" w:line="259" w:lineRule="auto"/>
              <w:jc w:val="center"/>
              <w:rPr>
                <w:rFonts w:ascii="Arial" w:hAnsi="Arial" w:cs="Arial"/>
                <w:sz w:val="22"/>
                <w:szCs w:val="22"/>
                <w:lang w:val="mn-MN"/>
              </w:rPr>
            </w:pPr>
            <w:r w:rsidRPr="00731A6D">
              <w:rPr>
                <w:rFonts w:ascii="Arial" w:hAnsi="Arial" w:cs="Arial"/>
                <w:sz w:val="22"/>
                <w:szCs w:val="22"/>
                <w:lang w:val="mn-MN"/>
              </w:rPr>
              <w:t>100%</w:t>
            </w:r>
          </w:p>
          <w:p w14:paraId="5D9D9F17" w14:textId="77777777" w:rsidR="00575E5D" w:rsidRPr="00731A6D" w:rsidRDefault="00575E5D" w:rsidP="00731A6D">
            <w:pPr>
              <w:spacing w:before="240" w:after="240" w:line="259" w:lineRule="auto"/>
              <w:jc w:val="center"/>
              <w:rPr>
                <w:rFonts w:ascii="Arial" w:hAnsi="Arial" w:cs="Arial"/>
                <w:sz w:val="22"/>
                <w:szCs w:val="22"/>
                <w:lang w:val="mn-MN"/>
              </w:rPr>
            </w:pPr>
          </w:p>
          <w:p w14:paraId="0D997583" w14:textId="5E46E1FC" w:rsidR="00575E5D" w:rsidRDefault="00575E5D" w:rsidP="00731A6D">
            <w:pPr>
              <w:jc w:val="center"/>
              <w:rPr>
                <w:rFonts w:ascii="Arial" w:hAnsi="Arial" w:cs="Arial"/>
                <w:iCs/>
                <w:sz w:val="22"/>
                <w:szCs w:val="22"/>
                <w:lang w:val="mn-MN"/>
              </w:rPr>
            </w:pPr>
            <w:r>
              <w:rPr>
                <w:rFonts w:ascii="Arial" w:hAnsi="Arial" w:cs="Arial"/>
                <w:sz w:val="22"/>
                <w:szCs w:val="22"/>
                <w:lang w:val="mn-MN"/>
              </w:rPr>
              <w:t>1</w:t>
            </w:r>
            <w:r w:rsidRPr="00731A6D">
              <w:rPr>
                <w:rFonts w:ascii="Arial" w:hAnsi="Arial" w:cs="Arial"/>
                <w:sz w:val="22"/>
                <w:szCs w:val="22"/>
                <w:lang w:val="mn-MN"/>
              </w:rPr>
              <w:t>0</w:t>
            </w:r>
          </w:p>
        </w:tc>
        <w:tc>
          <w:tcPr>
            <w:tcW w:w="4678" w:type="dxa"/>
            <w:vAlign w:val="center"/>
          </w:tcPr>
          <w:p w14:paraId="2D311225" w14:textId="066587C6" w:rsidR="00575E5D" w:rsidRDefault="00575E5D" w:rsidP="00AD5502">
            <w:pPr>
              <w:jc w:val="both"/>
              <w:rPr>
                <w:rFonts w:ascii="Arial" w:hAnsi="Arial" w:cs="Arial"/>
                <w:sz w:val="22"/>
                <w:szCs w:val="22"/>
                <w:lang w:val="mn-MN"/>
              </w:rPr>
            </w:pPr>
            <w:r>
              <w:rPr>
                <w:rFonts w:ascii="Arial" w:hAnsi="Arial" w:cs="Arial"/>
                <w:sz w:val="22"/>
                <w:szCs w:val="22"/>
                <w:lang w:val="mn-MN"/>
              </w:rPr>
              <w:t>Байгууллагын вэб сайтыг “Конфидэнт дартнер” ХХК-р гүйцэтгүүлж, байгууллагын үйл ажиллагаа, уран бүтээлийн мэдээ мэдээллийг оруулсан.</w:t>
            </w:r>
          </w:p>
          <w:p w14:paraId="4E91E564" w14:textId="77777777" w:rsidR="00575E5D" w:rsidRPr="002C6371" w:rsidRDefault="00575E5D" w:rsidP="00AD5502">
            <w:pPr>
              <w:jc w:val="both"/>
              <w:rPr>
                <w:rFonts w:ascii="Arial" w:hAnsi="Arial" w:cs="Arial"/>
                <w:b/>
                <w:bCs/>
                <w:sz w:val="22"/>
                <w:szCs w:val="22"/>
                <w:lang w:val="mn-MN"/>
              </w:rPr>
            </w:pPr>
            <w:r w:rsidRPr="002C6371">
              <w:rPr>
                <w:rFonts w:ascii="Arial" w:hAnsi="Arial" w:cs="Arial"/>
                <w:b/>
                <w:bCs/>
                <w:sz w:val="22"/>
                <w:szCs w:val="22"/>
                <w:lang w:val="mn-MN"/>
              </w:rPr>
              <w:t>Хүрсэн түвшин:</w:t>
            </w:r>
          </w:p>
          <w:p w14:paraId="533DD338" w14:textId="4E19FFE6" w:rsidR="00575E5D" w:rsidRDefault="00575E5D" w:rsidP="00AD5502">
            <w:pPr>
              <w:jc w:val="both"/>
              <w:rPr>
                <w:rFonts w:ascii="Arial" w:eastAsia="Calibri" w:hAnsi="Arial" w:cs="Arial"/>
                <w:sz w:val="22"/>
                <w:szCs w:val="22"/>
                <w:lang w:val="mn-MN"/>
              </w:rPr>
            </w:pPr>
            <w:r>
              <w:rPr>
                <w:rFonts w:ascii="Arial" w:hAnsi="Arial" w:cs="Arial"/>
                <w:sz w:val="22"/>
                <w:szCs w:val="22"/>
                <w:lang w:val="mn-MN"/>
              </w:rPr>
              <w:t>Нийт 10 мэдээлэл оруулсан, хэрэгжилтийн хувь 50</w:t>
            </w:r>
            <w:r>
              <w:rPr>
                <w:rFonts w:ascii="Arial" w:hAnsi="Arial" w:cs="Arial"/>
                <w:sz w:val="22"/>
                <w:szCs w:val="22"/>
              </w:rPr>
              <w:t>%</w:t>
            </w:r>
          </w:p>
        </w:tc>
        <w:tc>
          <w:tcPr>
            <w:tcW w:w="1418" w:type="dxa"/>
            <w:vAlign w:val="center"/>
          </w:tcPr>
          <w:p w14:paraId="05DCE0C4" w14:textId="46F5CD3E" w:rsidR="00575E5D" w:rsidRPr="00731A6D" w:rsidRDefault="00575E5D" w:rsidP="00FD1C1C">
            <w:pPr>
              <w:jc w:val="center"/>
              <w:rPr>
                <w:rFonts w:ascii="Arial" w:hAnsi="Arial" w:cstheme="minorBidi"/>
                <w:iCs/>
                <w:sz w:val="22"/>
                <w:szCs w:val="28"/>
                <w:lang w:val="mn-MN" w:bidi="mn-Mong-CN"/>
              </w:rPr>
            </w:pPr>
            <w:r>
              <w:rPr>
                <w:rFonts w:ascii="Arial" w:hAnsi="Arial" w:cs="Arial"/>
                <w:iCs/>
                <w:sz w:val="22"/>
                <w:szCs w:val="22"/>
                <w:lang w:val="mn-MN"/>
              </w:rPr>
              <w:t>100</w:t>
            </w:r>
            <w:r>
              <w:rPr>
                <w:rFonts w:ascii="Arial" w:hAnsi="Arial" w:cs="Arial"/>
                <w:iCs/>
                <w:sz w:val="22"/>
                <w:szCs w:val="22"/>
              </w:rPr>
              <w:t>%</w:t>
            </w:r>
          </w:p>
        </w:tc>
      </w:tr>
      <w:tr w:rsidR="00575E5D" w:rsidRPr="007300B4" w14:paraId="2A7EFDB3" w14:textId="77777777" w:rsidTr="008D7DB6">
        <w:trPr>
          <w:trHeight w:val="415"/>
        </w:trPr>
        <w:tc>
          <w:tcPr>
            <w:tcW w:w="633" w:type="dxa"/>
            <w:vAlign w:val="center"/>
          </w:tcPr>
          <w:p w14:paraId="404498E9" w14:textId="22E62A9D" w:rsidR="00575E5D" w:rsidRDefault="00575E5D" w:rsidP="008C26CF">
            <w:pPr>
              <w:jc w:val="center"/>
              <w:rPr>
                <w:rFonts w:ascii="Arial" w:hAnsi="Arial" w:cs="Arial"/>
                <w:iCs/>
                <w:sz w:val="22"/>
                <w:szCs w:val="22"/>
                <w:lang w:val="mn-MN"/>
              </w:rPr>
            </w:pPr>
            <w:r>
              <w:rPr>
                <w:rFonts w:ascii="Arial" w:hAnsi="Arial" w:cs="Arial"/>
                <w:iCs/>
                <w:sz w:val="22"/>
                <w:szCs w:val="22"/>
                <w:lang w:val="mn-MN"/>
              </w:rPr>
              <w:t>15</w:t>
            </w:r>
          </w:p>
        </w:tc>
        <w:tc>
          <w:tcPr>
            <w:tcW w:w="4862" w:type="dxa"/>
            <w:vAlign w:val="center"/>
          </w:tcPr>
          <w:p w14:paraId="68FD1CE3" w14:textId="0A34AF94" w:rsidR="00575E5D" w:rsidRPr="002C19F7" w:rsidRDefault="00575E5D" w:rsidP="005924B2">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3.17 дахь</w:t>
            </w:r>
            <w:r w:rsidRPr="002C19F7">
              <w:rPr>
                <w:rFonts w:ascii="Arial" w:hAnsi="Arial" w:cs="Arial"/>
                <w:b/>
                <w:bCs/>
                <w:iCs/>
                <w:sz w:val="22"/>
                <w:szCs w:val="22"/>
                <w:lang w:val="mn-MN"/>
              </w:rPr>
              <w:t xml:space="preserve"> хэсэг</w:t>
            </w:r>
          </w:p>
          <w:p w14:paraId="22AB0494" w14:textId="3B80AF88" w:rsidR="00575E5D" w:rsidRDefault="00575E5D" w:rsidP="0034694F">
            <w:pPr>
              <w:spacing w:line="276" w:lineRule="auto"/>
              <w:ind w:right="39"/>
              <w:contextualSpacing/>
              <w:jc w:val="both"/>
              <w:rPr>
                <w:rFonts w:ascii="Arial" w:eastAsia="Calibri" w:hAnsi="Arial" w:cs="Arial"/>
                <w:sz w:val="22"/>
                <w:szCs w:val="22"/>
                <w:lang w:val="mn-MN"/>
              </w:rPr>
            </w:pPr>
            <w:r w:rsidRPr="007300B4">
              <w:rPr>
                <w:rFonts w:ascii="Arial" w:hAnsi="Arial" w:cs="Arial"/>
                <w:iCs/>
                <w:sz w:val="22"/>
                <w:szCs w:val="22"/>
                <w:lang w:val="mn-MN"/>
              </w:rPr>
              <w:t xml:space="preserve">Төрийн албан хаагчдыг сургаж, мэдлэг чадварыг дээшлүүлэх, ажиллах нөхцөл, нийгмийн баталгааг хангах хөтөлбөрийг хэрэгжүүлэх. Төрийн албаны тухай хууль тогтоомжийн хүрээнд төрийн албан хаагчдыг богино хугацааны мэргэшүүлэх болон төрийн албанд анх орсон иргэдийг мэргэшүүлэх анхан шатны, төрийн албан хаагчдыг мэргэшүүлэх дунд шатны давтан сургалтанд хамруулах. </w:t>
            </w:r>
          </w:p>
        </w:tc>
        <w:tc>
          <w:tcPr>
            <w:tcW w:w="1559" w:type="dxa"/>
            <w:vAlign w:val="center"/>
          </w:tcPr>
          <w:p w14:paraId="3A65594C" w14:textId="77777777" w:rsidR="00575E5D" w:rsidRPr="00300548" w:rsidRDefault="00575E5D" w:rsidP="00300548">
            <w:pPr>
              <w:spacing w:before="240" w:line="276" w:lineRule="auto"/>
              <w:jc w:val="center"/>
              <w:rPr>
                <w:rFonts w:ascii="Arial" w:hAnsi="Arial" w:cs="Arial"/>
                <w:bCs/>
                <w:sz w:val="22"/>
                <w:szCs w:val="22"/>
                <w:lang w:val="mn-MN"/>
              </w:rPr>
            </w:pPr>
            <w:r w:rsidRPr="00300548">
              <w:rPr>
                <w:rFonts w:ascii="Arial" w:hAnsi="Arial" w:cs="Arial"/>
                <w:bCs/>
                <w:sz w:val="22"/>
                <w:szCs w:val="22"/>
                <w:lang w:val="mn-MN"/>
              </w:rPr>
              <w:t>Сургалтын тоо</w:t>
            </w:r>
          </w:p>
          <w:p w14:paraId="1E0BA56B" w14:textId="77777777" w:rsidR="00575E5D" w:rsidRPr="00300548" w:rsidRDefault="00575E5D" w:rsidP="00300548">
            <w:pPr>
              <w:spacing w:before="240" w:line="276" w:lineRule="auto"/>
              <w:jc w:val="center"/>
              <w:rPr>
                <w:rFonts w:ascii="Arial" w:hAnsi="Arial" w:cs="Arial"/>
                <w:bCs/>
                <w:sz w:val="22"/>
                <w:szCs w:val="22"/>
                <w:lang w:val="mn-MN"/>
              </w:rPr>
            </w:pPr>
            <w:r w:rsidRPr="00300548">
              <w:rPr>
                <w:rFonts w:ascii="Arial" w:hAnsi="Arial" w:cs="Arial"/>
                <w:bCs/>
                <w:sz w:val="22"/>
                <w:szCs w:val="22"/>
                <w:lang w:val="mn-MN"/>
              </w:rPr>
              <w:t xml:space="preserve"> Албан хаагчдын тоо </w:t>
            </w:r>
          </w:p>
          <w:p w14:paraId="15DB64C1" w14:textId="3FD5C3FA" w:rsidR="00575E5D" w:rsidRDefault="00575E5D" w:rsidP="00300548">
            <w:pPr>
              <w:jc w:val="center"/>
              <w:rPr>
                <w:rFonts w:ascii="Arial" w:hAnsi="Arial" w:cs="Arial"/>
                <w:iCs/>
                <w:sz w:val="22"/>
                <w:szCs w:val="22"/>
                <w:lang w:val="mn-MN"/>
              </w:rPr>
            </w:pPr>
            <w:r w:rsidRPr="00300548">
              <w:rPr>
                <w:rFonts w:ascii="Arial" w:hAnsi="Arial" w:cs="Arial"/>
                <w:bCs/>
                <w:sz w:val="22"/>
                <w:szCs w:val="22"/>
                <w:lang w:val="mn-MN"/>
              </w:rPr>
              <w:t>Боловсон хүчний хангалтын хувь</w:t>
            </w:r>
          </w:p>
        </w:tc>
        <w:tc>
          <w:tcPr>
            <w:tcW w:w="1559" w:type="dxa"/>
            <w:vAlign w:val="center"/>
          </w:tcPr>
          <w:p w14:paraId="52DFE03A" w14:textId="77777777" w:rsidR="00575E5D" w:rsidRPr="00300548" w:rsidRDefault="00575E5D" w:rsidP="00300548">
            <w:pPr>
              <w:spacing w:before="240"/>
              <w:jc w:val="center"/>
              <w:rPr>
                <w:rFonts w:ascii="Arial" w:hAnsi="Arial" w:cs="Arial"/>
                <w:sz w:val="22"/>
                <w:szCs w:val="22"/>
                <w:lang w:val="mn-MN"/>
              </w:rPr>
            </w:pPr>
            <w:r w:rsidRPr="00300548">
              <w:rPr>
                <w:rFonts w:ascii="Arial" w:hAnsi="Arial" w:cs="Arial"/>
                <w:sz w:val="22"/>
                <w:szCs w:val="22"/>
                <w:lang w:val="mn-MN"/>
              </w:rPr>
              <w:t>7</w:t>
            </w:r>
          </w:p>
          <w:p w14:paraId="71A9E1D7" w14:textId="77777777" w:rsidR="00575E5D" w:rsidRPr="00300548" w:rsidRDefault="00575E5D" w:rsidP="00300548">
            <w:pPr>
              <w:spacing w:before="240"/>
              <w:jc w:val="center"/>
              <w:rPr>
                <w:rFonts w:ascii="Arial" w:hAnsi="Arial" w:cs="Arial"/>
                <w:sz w:val="22"/>
                <w:szCs w:val="22"/>
                <w:lang w:val="mn-MN"/>
              </w:rPr>
            </w:pPr>
          </w:p>
          <w:p w14:paraId="1D49EDF8" w14:textId="77777777" w:rsidR="00575E5D" w:rsidRPr="00300548" w:rsidRDefault="00575E5D" w:rsidP="00300548">
            <w:pPr>
              <w:spacing w:before="240"/>
              <w:jc w:val="center"/>
              <w:rPr>
                <w:rFonts w:ascii="Arial" w:hAnsi="Arial" w:cs="Arial"/>
                <w:sz w:val="22"/>
                <w:szCs w:val="22"/>
                <w:lang w:val="mn-MN"/>
              </w:rPr>
            </w:pPr>
            <w:r w:rsidRPr="00300548">
              <w:rPr>
                <w:rFonts w:ascii="Arial" w:hAnsi="Arial" w:cs="Arial"/>
                <w:sz w:val="22"/>
                <w:szCs w:val="22"/>
                <w:lang w:val="mn-MN"/>
              </w:rPr>
              <w:t>40</w:t>
            </w:r>
          </w:p>
          <w:p w14:paraId="383AF61F" w14:textId="77777777" w:rsidR="00575E5D" w:rsidRPr="00300548" w:rsidRDefault="00575E5D" w:rsidP="00300548">
            <w:pPr>
              <w:spacing w:before="240"/>
              <w:rPr>
                <w:rFonts w:ascii="Arial" w:hAnsi="Arial" w:cs="Arial"/>
                <w:sz w:val="22"/>
                <w:szCs w:val="22"/>
                <w:lang w:val="mn-MN"/>
              </w:rPr>
            </w:pPr>
          </w:p>
          <w:p w14:paraId="4900D17D" w14:textId="77777777" w:rsidR="00575E5D" w:rsidRPr="00300548" w:rsidRDefault="00575E5D" w:rsidP="00300548">
            <w:pPr>
              <w:spacing w:before="240"/>
              <w:jc w:val="center"/>
              <w:rPr>
                <w:rFonts w:ascii="Arial" w:hAnsi="Arial" w:cs="Arial"/>
                <w:sz w:val="22"/>
                <w:szCs w:val="22"/>
              </w:rPr>
            </w:pPr>
            <w:r w:rsidRPr="00300548">
              <w:rPr>
                <w:rFonts w:ascii="Arial" w:hAnsi="Arial" w:cs="Arial"/>
                <w:sz w:val="22"/>
                <w:szCs w:val="22"/>
                <w:lang w:val="mn-MN"/>
              </w:rPr>
              <w:t>80%</w:t>
            </w:r>
          </w:p>
          <w:p w14:paraId="1CB5026D" w14:textId="5C64DB02" w:rsidR="00575E5D" w:rsidRDefault="00575E5D" w:rsidP="00B34B0F">
            <w:pPr>
              <w:jc w:val="both"/>
              <w:rPr>
                <w:rFonts w:ascii="Arial" w:hAnsi="Arial" w:cs="Arial"/>
                <w:iCs/>
                <w:sz w:val="22"/>
                <w:szCs w:val="22"/>
                <w:lang w:val="mn-MN"/>
              </w:rPr>
            </w:pPr>
          </w:p>
        </w:tc>
        <w:tc>
          <w:tcPr>
            <w:tcW w:w="4678" w:type="dxa"/>
            <w:vAlign w:val="center"/>
          </w:tcPr>
          <w:p w14:paraId="55573E08" w14:textId="77777777" w:rsidR="00575E5D" w:rsidRDefault="00575E5D" w:rsidP="00AD5502">
            <w:pPr>
              <w:jc w:val="both"/>
              <w:rPr>
                <w:rFonts w:ascii="Arial" w:hAnsi="Arial" w:cs="Arial"/>
                <w:bCs/>
                <w:sz w:val="22"/>
                <w:szCs w:val="22"/>
                <w:lang w:val="mn-MN"/>
              </w:rPr>
            </w:pPr>
            <w:r>
              <w:rPr>
                <w:rFonts w:ascii="Arial" w:hAnsi="Arial" w:cs="Arial"/>
                <w:bCs/>
                <w:sz w:val="22"/>
                <w:szCs w:val="22"/>
                <w:lang w:val="mn-MN"/>
              </w:rPr>
              <w:t>Ажилтан, уран бүтээлчдийн мэдлэг чадварыг дээшлүүлэх сургалт -10</w:t>
            </w:r>
          </w:p>
          <w:p w14:paraId="3428BA57" w14:textId="4BDA6D5B" w:rsidR="00575E5D" w:rsidRPr="002572DC" w:rsidRDefault="00575E5D" w:rsidP="00AD5502">
            <w:pPr>
              <w:jc w:val="both"/>
              <w:rPr>
                <w:rFonts w:ascii="Arial" w:hAnsi="Arial" w:cs="Arial"/>
                <w:bCs/>
                <w:sz w:val="22"/>
                <w:szCs w:val="22"/>
                <w:lang w:val="mn-MN"/>
              </w:rPr>
            </w:pPr>
            <w:r>
              <w:rPr>
                <w:rFonts w:ascii="Arial" w:hAnsi="Arial" w:cs="Arial"/>
                <w:bCs/>
                <w:sz w:val="22"/>
                <w:szCs w:val="22"/>
                <w:lang w:val="mn-MN"/>
              </w:rPr>
              <w:t>Уран бүтээлчдийн чадавхижуулах сургалт – 2</w:t>
            </w:r>
          </w:p>
          <w:p w14:paraId="19816E2E" w14:textId="77777777" w:rsidR="00575E5D" w:rsidRPr="002572DC" w:rsidRDefault="00575E5D" w:rsidP="00AD5502">
            <w:pPr>
              <w:jc w:val="both"/>
              <w:rPr>
                <w:rFonts w:ascii="Arial" w:hAnsi="Arial" w:cs="Arial"/>
                <w:b/>
                <w:sz w:val="22"/>
                <w:szCs w:val="22"/>
                <w:lang w:val="mn-MN"/>
              </w:rPr>
            </w:pPr>
            <w:r w:rsidRPr="002572DC">
              <w:rPr>
                <w:rFonts w:ascii="Arial" w:hAnsi="Arial" w:cs="Arial"/>
                <w:b/>
                <w:sz w:val="22"/>
                <w:szCs w:val="22"/>
                <w:lang w:val="mn-MN"/>
              </w:rPr>
              <w:t>Хүрсэн түвшин:</w:t>
            </w:r>
          </w:p>
          <w:p w14:paraId="156C94A2" w14:textId="77777777" w:rsidR="00575E5D" w:rsidRDefault="00575E5D" w:rsidP="00AD5502">
            <w:pPr>
              <w:jc w:val="both"/>
              <w:rPr>
                <w:rFonts w:ascii="Arial" w:hAnsi="Arial" w:cs="Arial"/>
                <w:bCs/>
                <w:sz w:val="22"/>
                <w:szCs w:val="22"/>
                <w:lang w:val="mn-MN"/>
              </w:rPr>
            </w:pPr>
            <w:r>
              <w:rPr>
                <w:rFonts w:ascii="Arial" w:hAnsi="Arial" w:cs="Arial"/>
                <w:bCs/>
                <w:sz w:val="22"/>
                <w:szCs w:val="22"/>
                <w:lang w:val="mn-MN"/>
              </w:rPr>
              <w:t>Нийт 12 сургалтанд байгууллагын 47 албан хаагч хамрагдсан.</w:t>
            </w:r>
          </w:p>
          <w:p w14:paraId="672ADFEB" w14:textId="018ECDFE" w:rsidR="00575E5D" w:rsidRDefault="00575E5D" w:rsidP="00AD5502">
            <w:pPr>
              <w:jc w:val="both"/>
              <w:rPr>
                <w:rFonts w:ascii="Arial" w:eastAsia="Calibri" w:hAnsi="Arial" w:cs="Arial"/>
                <w:sz w:val="22"/>
                <w:szCs w:val="22"/>
                <w:lang w:val="mn-MN"/>
              </w:rPr>
            </w:pPr>
            <w:r>
              <w:rPr>
                <w:rFonts w:ascii="Arial" w:hAnsi="Arial" w:cs="Arial"/>
                <w:bCs/>
                <w:sz w:val="22"/>
                <w:szCs w:val="22"/>
                <w:lang w:val="mn-MN"/>
              </w:rPr>
              <w:t>Мэргэжлийн боловсон хүчний эзлэх хувь – 85</w:t>
            </w:r>
            <w:r>
              <w:rPr>
                <w:rFonts w:ascii="Arial" w:hAnsi="Arial" w:cs="Arial"/>
                <w:bCs/>
                <w:sz w:val="22"/>
                <w:szCs w:val="22"/>
              </w:rPr>
              <w:t>%</w:t>
            </w:r>
          </w:p>
        </w:tc>
        <w:tc>
          <w:tcPr>
            <w:tcW w:w="1418" w:type="dxa"/>
            <w:vAlign w:val="center"/>
          </w:tcPr>
          <w:p w14:paraId="72DD2FC8" w14:textId="267B73BA" w:rsidR="00575E5D" w:rsidRPr="007300B4" w:rsidRDefault="00575E5D"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575E5D" w:rsidRPr="007300B4" w14:paraId="0ACF8D70" w14:textId="77777777" w:rsidTr="008D7DB6">
        <w:trPr>
          <w:trHeight w:val="415"/>
        </w:trPr>
        <w:tc>
          <w:tcPr>
            <w:tcW w:w="633" w:type="dxa"/>
            <w:vAlign w:val="center"/>
          </w:tcPr>
          <w:p w14:paraId="7ECA3545" w14:textId="52DAC3FB" w:rsidR="00575E5D" w:rsidRDefault="00575E5D" w:rsidP="008C26CF">
            <w:pPr>
              <w:jc w:val="center"/>
              <w:rPr>
                <w:rFonts w:ascii="Arial" w:hAnsi="Arial" w:cs="Arial"/>
                <w:iCs/>
                <w:sz w:val="22"/>
                <w:szCs w:val="22"/>
                <w:lang w:val="mn-MN"/>
              </w:rPr>
            </w:pPr>
            <w:r>
              <w:rPr>
                <w:rFonts w:ascii="Arial" w:hAnsi="Arial" w:cs="Arial"/>
                <w:iCs/>
                <w:sz w:val="22"/>
                <w:szCs w:val="22"/>
                <w:lang w:val="mn-MN"/>
              </w:rPr>
              <w:t>16</w:t>
            </w:r>
          </w:p>
        </w:tc>
        <w:tc>
          <w:tcPr>
            <w:tcW w:w="4862" w:type="dxa"/>
            <w:vAlign w:val="center"/>
          </w:tcPr>
          <w:p w14:paraId="7052EE65" w14:textId="3890850A" w:rsidR="00575E5D" w:rsidRPr="002C19F7" w:rsidRDefault="00575E5D" w:rsidP="00D761C5">
            <w:pPr>
              <w:spacing w:line="276" w:lineRule="auto"/>
              <w:contextualSpacing/>
              <w:jc w:val="both"/>
              <w:rPr>
                <w:rFonts w:ascii="Arial" w:hAnsi="Arial" w:cs="Arial"/>
                <w:b/>
                <w:bCs/>
                <w:iCs/>
                <w:sz w:val="22"/>
                <w:szCs w:val="22"/>
                <w:lang w:val="mn-MN"/>
              </w:rPr>
            </w:pPr>
            <w:r w:rsidRPr="002C19F7">
              <w:rPr>
                <w:rFonts w:ascii="Arial" w:hAnsi="Arial" w:cs="Arial"/>
                <w:b/>
                <w:bCs/>
                <w:iCs/>
                <w:sz w:val="22"/>
                <w:szCs w:val="22"/>
                <w:lang w:val="mn-MN"/>
              </w:rPr>
              <w:t>ЗД-тай ХАГ-ний 3.1</w:t>
            </w:r>
            <w:r>
              <w:rPr>
                <w:rFonts w:ascii="Arial" w:hAnsi="Arial" w:cs="Arial"/>
                <w:b/>
                <w:bCs/>
                <w:iCs/>
                <w:sz w:val="22"/>
                <w:szCs w:val="22"/>
                <w:lang w:val="mn-MN"/>
              </w:rPr>
              <w:t>8</w:t>
            </w:r>
            <w:r w:rsidRPr="002C19F7">
              <w:rPr>
                <w:rFonts w:ascii="Arial" w:hAnsi="Arial" w:cs="Arial"/>
                <w:b/>
                <w:bCs/>
                <w:iCs/>
                <w:sz w:val="22"/>
                <w:szCs w:val="22"/>
                <w:lang w:val="mn-MN"/>
              </w:rPr>
              <w:t xml:space="preserve"> дэх хэсэг</w:t>
            </w:r>
          </w:p>
          <w:p w14:paraId="2E6A95B9" w14:textId="043714EE" w:rsidR="00575E5D" w:rsidRDefault="00575E5D" w:rsidP="000C1BD4">
            <w:pPr>
              <w:spacing w:line="276" w:lineRule="auto"/>
              <w:ind w:right="39"/>
              <w:contextualSpacing/>
              <w:jc w:val="both"/>
              <w:rPr>
                <w:rFonts w:ascii="Arial" w:eastAsia="Calibri" w:hAnsi="Arial" w:cs="Arial"/>
                <w:sz w:val="22"/>
                <w:szCs w:val="22"/>
                <w:lang w:val="mn-MN"/>
              </w:rPr>
            </w:pPr>
            <w:r w:rsidRPr="007300B4">
              <w:rPr>
                <w:rFonts w:ascii="Arial" w:hAnsi="Arial" w:cs="Arial"/>
                <w:iCs/>
                <w:sz w:val="22"/>
                <w:szCs w:val="22"/>
                <w:lang w:val="mn-MN"/>
              </w:rPr>
              <w:t>Хөдөлмөрийн аюулгүй байдал, эрүүл ахуйн тухай хуулийн 26 дугаар зүйлийн 26.2 дахь хэсэгт “</w:t>
            </w:r>
            <w:r w:rsidRPr="007300B4">
              <w:rPr>
                <w:rFonts w:ascii="Arial" w:hAnsi="Arial" w:cs="Arial"/>
                <w:iCs/>
                <w:sz w:val="22"/>
                <w:szCs w:val="22"/>
                <w:shd w:val="clear" w:color="auto" w:fill="FFFFFF"/>
                <w:lang w:val="mn-MN"/>
              </w:rPr>
              <w:t xml:space="preserve">Төсвийн байгууллага нь тухайн жилийн батлагдсан төсвийн 0.5 хувиас </w:t>
            </w:r>
            <w:r w:rsidRPr="007300B4">
              <w:rPr>
                <w:rFonts w:ascii="Arial" w:hAnsi="Arial" w:cs="Arial"/>
                <w:iCs/>
                <w:sz w:val="22"/>
                <w:szCs w:val="22"/>
                <w:shd w:val="clear" w:color="auto" w:fill="FFFFFF"/>
                <w:lang w:val="mn-MN"/>
              </w:rPr>
              <w:lastRenderedPageBreak/>
              <w:t xml:space="preserve">доошгүй зардлыг ажилтны амь нас, эрүүл мэндийг хамгаалахад зарцуулах; </w:t>
            </w:r>
          </w:p>
        </w:tc>
        <w:tc>
          <w:tcPr>
            <w:tcW w:w="1559" w:type="dxa"/>
            <w:vAlign w:val="center"/>
          </w:tcPr>
          <w:p w14:paraId="49FEA536" w14:textId="68F3673A" w:rsidR="00575E5D" w:rsidRDefault="00575E5D" w:rsidP="00300548">
            <w:pPr>
              <w:jc w:val="center"/>
              <w:rPr>
                <w:rFonts w:ascii="Arial" w:hAnsi="Arial" w:cs="Arial"/>
                <w:iCs/>
                <w:sz w:val="22"/>
                <w:szCs w:val="22"/>
                <w:lang w:val="mn-MN"/>
              </w:rPr>
            </w:pPr>
            <w:r>
              <w:rPr>
                <w:rFonts w:ascii="Arial" w:hAnsi="Arial" w:cs="Arial"/>
                <w:iCs/>
                <w:sz w:val="22"/>
                <w:szCs w:val="22"/>
                <w:lang w:val="mn-MN"/>
              </w:rPr>
              <w:lastRenderedPageBreak/>
              <w:t>Арга хэмжээний тоо</w:t>
            </w:r>
          </w:p>
        </w:tc>
        <w:tc>
          <w:tcPr>
            <w:tcW w:w="1559" w:type="dxa"/>
            <w:vAlign w:val="center"/>
          </w:tcPr>
          <w:p w14:paraId="4914DBA3" w14:textId="19F302CF" w:rsidR="00575E5D" w:rsidRDefault="00575E5D" w:rsidP="00300548">
            <w:pPr>
              <w:jc w:val="center"/>
              <w:rPr>
                <w:rFonts w:ascii="Arial" w:hAnsi="Arial" w:cs="Arial"/>
                <w:iCs/>
                <w:sz w:val="22"/>
                <w:szCs w:val="22"/>
                <w:lang w:val="mn-MN"/>
              </w:rPr>
            </w:pPr>
            <w:r>
              <w:rPr>
                <w:rFonts w:ascii="Arial" w:hAnsi="Arial" w:cs="Arial"/>
                <w:iCs/>
                <w:sz w:val="22"/>
                <w:szCs w:val="22"/>
                <w:lang w:val="mn-MN"/>
              </w:rPr>
              <w:t>1</w:t>
            </w:r>
          </w:p>
        </w:tc>
        <w:tc>
          <w:tcPr>
            <w:tcW w:w="4678" w:type="dxa"/>
            <w:vAlign w:val="center"/>
          </w:tcPr>
          <w:p w14:paraId="403ADFF2" w14:textId="41241B5B" w:rsidR="00575E5D" w:rsidRDefault="00575E5D" w:rsidP="00AD5502">
            <w:pPr>
              <w:jc w:val="both"/>
              <w:rPr>
                <w:rFonts w:ascii="Arial" w:eastAsia="Calibri" w:hAnsi="Arial" w:cs="Arial"/>
                <w:sz w:val="22"/>
                <w:szCs w:val="22"/>
                <w:lang w:val="mn-MN"/>
              </w:rPr>
            </w:pPr>
            <w:r>
              <w:rPr>
                <w:rFonts w:ascii="Arial" w:hAnsi="Arial" w:cs="Arial"/>
                <w:iCs/>
                <w:sz w:val="22"/>
                <w:szCs w:val="22"/>
                <w:shd w:val="clear" w:color="auto" w:fill="FFFFFF"/>
                <w:lang w:val="mn-MN"/>
              </w:rPr>
              <w:t xml:space="preserve">Байгууллагын </w:t>
            </w:r>
            <w:r w:rsidRPr="007300B4">
              <w:rPr>
                <w:rFonts w:ascii="Arial" w:hAnsi="Arial" w:cs="Arial"/>
                <w:iCs/>
                <w:sz w:val="22"/>
                <w:szCs w:val="22"/>
                <w:shd w:val="clear" w:color="auto" w:fill="FFFFFF"/>
                <w:lang w:val="mn-MN"/>
              </w:rPr>
              <w:t xml:space="preserve">жилийн </w:t>
            </w:r>
            <w:r>
              <w:rPr>
                <w:rFonts w:ascii="Arial" w:hAnsi="Arial" w:cs="Arial"/>
                <w:iCs/>
                <w:sz w:val="22"/>
                <w:szCs w:val="22"/>
                <w:shd w:val="clear" w:color="auto" w:fill="FFFFFF"/>
                <w:lang w:val="mn-MN"/>
              </w:rPr>
              <w:t xml:space="preserve">төсөвт 250.000 төгрөг батлагдсан. Одоогийн байдлаар ажилтан, албан хаагчдад амь нас эрүүл мэндээрээ хохирсон тохиолдол гараагүй тул захиран зарцуулаагүй байна. </w:t>
            </w:r>
          </w:p>
        </w:tc>
        <w:tc>
          <w:tcPr>
            <w:tcW w:w="1418" w:type="dxa"/>
            <w:vAlign w:val="center"/>
          </w:tcPr>
          <w:p w14:paraId="2DAE17B0" w14:textId="213A40CF" w:rsidR="00575E5D" w:rsidRPr="007300B4" w:rsidRDefault="00575E5D" w:rsidP="00FD1C1C">
            <w:pPr>
              <w:jc w:val="center"/>
              <w:rPr>
                <w:rFonts w:ascii="Arial" w:hAnsi="Arial" w:cs="Arial"/>
                <w:iCs/>
                <w:sz w:val="22"/>
                <w:szCs w:val="22"/>
                <w:lang w:val="mn-MN"/>
              </w:rPr>
            </w:pPr>
            <w:r>
              <w:rPr>
                <w:rFonts w:ascii="Arial" w:hAnsi="Arial" w:cs="Arial"/>
                <w:iCs/>
                <w:sz w:val="22"/>
                <w:szCs w:val="22"/>
                <w:lang w:val="mn-MN"/>
              </w:rPr>
              <w:t>100</w:t>
            </w:r>
            <w:r>
              <w:rPr>
                <w:rFonts w:ascii="Arial" w:hAnsi="Arial" w:cs="Arial"/>
                <w:iCs/>
                <w:sz w:val="22"/>
                <w:szCs w:val="22"/>
              </w:rPr>
              <w:t>%</w:t>
            </w:r>
          </w:p>
        </w:tc>
      </w:tr>
      <w:tr w:rsidR="00575E5D" w:rsidRPr="007300B4" w14:paraId="766D3E2E" w14:textId="77777777" w:rsidTr="004D6569">
        <w:trPr>
          <w:trHeight w:val="557"/>
        </w:trPr>
        <w:tc>
          <w:tcPr>
            <w:tcW w:w="633" w:type="dxa"/>
            <w:vAlign w:val="center"/>
          </w:tcPr>
          <w:p w14:paraId="635AD28B" w14:textId="57F76F1C" w:rsidR="00575E5D" w:rsidRDefault="00575E5D" w:rsidP="008C26CF">
            <w:pPr>
              <w:jc w:val="center"/>
              <w:rPr>
                <w:rFonts w:ascii="Arial" w:hAnsi="Arial" w:cs="Arial"/>
                <w:iCs/>
                <w:sz w:val="22"/>
                <w:szCs w:val="22"/>
                <w:lang w:val="mn-MN"/>
              </w:rPr>
            </w:pPr>
            <w:r>
              <w:rPr>
                <w:rFonts w:ascii="Arial" w:hAnsi="Arial" w:cs="Arial"/>
                <w:iCs/>
                <w:sz w:val="22"/>
                <w:szCs w:val="22"/>
                <w:lang w:val="mn-MN"/>
              </w:rPr>
              <w:t>17</w:t>
            </w:r>
          </w:p>
        </w:tc>
        <w:tc>
          <w:tcPr>
            <w:tcW w:w="4862" w:type="dxa"/>
            <w:vAlign w:val="center"/>
          </w:tcPr>
          <w:p w14:paraId="2D1EF447" w14:textId="178E198B" w:rsidR="00575E5D" w:rsidRPr="002C19F7" w:rsidRDefault="00575E5D" w:rsidP="00D761C5">
            <w:pPr>
              <w:spacing w:line="276" w:lineRule="auto"/>
              <w:contextualSpacing/>
              <w:jc w:val="both"/>
              <w:rPr>
                <w:rFonts w:ascii="Arial" w:hAnsi="Arial" w:cs="Arial"/>
                <w:b/>
                <w:bCs/>
                <w:iCs/>
                <w:sz w:val="22"/>
                <w:szCs w:val="22"/>
                <w:lang w:val="mn-MN"/>
              </w:rPr>
            </w:pPr>
            <w:r w:rsidRPr="002C19F7">
              <w:rPr>
                <w:rFonts w:ascii="Arial" w:hAnsi="Arial" w:cs="Arial"/>
                <w:b/>
                <w:bCs/>
                <w:iCs/>
                <w:sz w:val="22"/>
                <w:szCs w:val="22"/>
                <w:lang w:val="mn-MN"/>
              </w:rPr>
              <w:t>ЗД-тай ХАГ-ний 3.1</w:t>
            </w:r>
            <w:r>
              <w:rPr>
                <w:rFonts w:ascii="Arial" w:hAnsi="Arial" w:cs="Arial"/>
                <w:b/>
                <w:bCs/>
                <w:iCs/>
                <w:sz w:val="22"/>
                <w:szCs w:val="22"/>
                <w:lang w:val="mn-MN"/>
              </w:rPr>
              <w:t>9</w:t>
            </w:r>
            <w:r w:rsidRPr="002C19F7">
              <w:rPr>
                <w:rFonts w:ascii="Arial" w:hAnsi="Arial" w:cs="Arial"/>
                <w:b/>
                <w:bCs/>
                <w:iCs/>
                <w:sz w:val="22"/>
                <w:szCs w:val="22"/>
                <w:lang w:val="mn-MN"/>
              </w:rPr>
              <w:t xml:space="preserve"> дэх хэсэг</w:t>
            </w:r>
          </w:p>
          <w:p w14:paraId="31D1B1C7" w14:textId="77777777" w:rsidR="00575E5D" w:rsidRPr="007300B4" w:rsidRDefault="00575E5D" w:rsidP="00AD5502">
            <w:pPr>
              <w:spacing w:line="276" w:lineRule="auto"/>
              <w:ind w:right="36"/>
              <w:contextualSpacing/>
              <w:jc w:val="both"/>
              <w:rPr>
                <w:rFonts w:ascii="Arial" w:hAnsi="Arial" w:cs="Arial"/>
                <w:iCs/>
                <w:sz w:val="22"/>
                <w:szCs w:val="22"/>
                <w:lang w:val="mn-MN"/>
              </w:rPr>
            </w:pPr>
            <w:r w:rsidRPr="007300B4">
              <w:rPr>
                <w:rFonts w:ascii="Arial" w:hAnsi="Arial" w:cs="Arial"/>
                <w:iCs/>
                <w:sz w:val="22"/>
                <w:szCs w:val="22"/>
                <w:shd w:val="clear" w:color="auto" w:fill="FFFFFF"/>
                <w:lang w:val="mn-MN"/>
              </w:rPr>
              <w:t>Хөгжлийн бэрхшээлтэй иргэн үйлчлүүлэхэд саадгүй орчин бий болгож барилга, байгууламжийг холбогдох стандартад нийцүүлэх;</w:t>
            </w:r>
          </w:p>
          <w:p w14:paraId="2E4C0633" w14:textId="77777777" w:rsidR="00575E5D" w:rsidRPr="007300B4" w:rsidRDefault="00575E5D" w:rsidP="000C1BD4">
            <w:pPr>
              <w:spacing w:line="276" w:lineRule="auto"/>
              <w:ind w:right="39"/>
              <w:contextualSpacing/>
              <w:jc w:val="both"/>
              <w:rPr>
                <w:rFonts w:ascii="Arial" w:hAnsi="Arial" w:cs="Arial"/>
                <w:iCs/>
                <w:sz w:val="22"/>
                <w:szCs w:val="22"/>
                <w:lang w:val="mn-MN"/>
              </w:rPr>
            </w:pPr>
          </w:p>
        </w:tc>
        <w:tc>
          <w:tcPr>
            <w:tcW w:w="1559" w:type="dxa"/>
            <w:vAlign w:val="center"/>
          </w:tcPr>
          <w:p w14:paraId="359694FD" w14:textId="7F92C744" w:rsidR="00575E5D" w:rsidRDefault="00575E5D" w:rsidP="0035489B">
            <w:pPr>
              <w:ind w:right="34"/>
              <w:jc w:val="center"/>
              <w:rPr>
                <w:rFonts w:ascii="Arial" w:hAnsi="Arial" w:cs="Arial"/>
                <w:iCs/>
                <w:sz w:val="22"/>
                <w:szCs w:val="22"/>
                <w:lang w:val="mn-MN"/>
              </w:rPr>
            </w:pPr>
            <w:r>
              <w:rPr>
                <w:rFonts w:ascii="Arial" w:hAnsi="Arial" w:cs="Arial"/>
                <w:iCs/>
                <w:sz w:val="22"/>
                <w:szCs w:val="22"/>
                <w:lang w:val="mn-MN"/>
              </w:rPr>
              <w:t>Арга хэмжээний тоо</w:t>
            </w:r>
          </w:p>
        </w:tc>
        <w:tc>
          <w:tcPr>
            <w:tcW w:w="1559" w:type="dxa"/>
            <w:vAlign w:val="center"/>
          </w:tcPr>
          <w:p w14:paraId="6CDE8C2B" w14:textId="1F331461" w:rsidR="00575E5D" w:rsidRDefault="00575E5D" w:rsidP="0035489B">
            <w:pPr>
              <w:jc w:val="center"/>
              <w:rPr>
                <w:rFonts w:ascii="Arial" w:hAnsi="Arial" w:cs="Arial"/>
                <w:iCs/>
                <w:sz w:val="22"/>
                <w:szCs w:val="22"/>
                <w:shd w:val="clear" w:color="auto" w:fill="FFFFFF"/>
                <w:lang w:val="mn-MN"/>
              </w:rPr>
            </w:pPr>
            <w:r>
              <w:rPr>
                <w:rFonts w:ascii="Arial" w:hAnsi="Arial" w:cs="Arial"/>
                <w:iCs/>
                <w:sz w:val="22"/>
                <w:szCs w:val="22"/>
                <w:shd w:val="clear" w:color="auto" w:fill="FFFFFF"/>
                <w:lang w:val="mn-MN"/>
              </w:rPr>
              <w:t>2</w:t>
            </w:r>
          </w:p>
        </w:tc>
        <w:tc>
          <w:tcPr>
            <w:tcW w:w="4678" w:type="dxa"/>
            <w:vAlign w:val="center"/>
          </w:tcPr>
          <w:p w14:paraId="0E44A364" w14:textId="73700AF7" w:rsidR="00575E5D" w:rsidRDefault="00575E5D" w:rsidP="00AD5502">
            <w:pPr>
              <w:jc w:val="both"/>
              <w:rPr>
                <w:rFonts w:ascii="Arial" w:hAnsi="Arial" w:cs="Arial"/>
                <w:sz w:val="22"/>
                <w:szCs w:val="22"/>
                <w:lang w:val="mn-MN"/>
              </w:rPr>
            </w:pPr>
            <w:r>
              <w:rPr>
                <w:rFonts w:ascii="Arial" w:hAnsi="Arial" w:cs="Arial"/>
                <w:sz w:val="22"/>
                <w:szCs w:val="22"/>
                <w:lang w:val="mn-MN"/>
              </w:rPr>
              <w:t xml:space="preserve">       ХБИ үйлчлүүлэхэд саадгүй орчин нөхцөл бүрдсэн</w:t>
            </w:r>
          </w:p>
          <w:p w14:paraId="42460290" w14:textId="15A21753" w:rsidR="00575E5D" w:rsidRDefault="00575E5D" w:rsidP="00AD5502">
            <w:pPr>
              <w:jc w:val="both"/>
              <w:rPr>
                <w:rFonts w:ascii="Arial" w:hAnsi="Arial" w:cs="Arial"/>
                <w:sz w:val="22"/>
                <w:szCs w:val="22"/>
                <w:lang w:val="mn-MN"/>
              </w:rPr>
            </w:pPr>
            <w:r>
              <w:rPr>
                <w:rFonts w:ascii="Arial" w:hAnsi="Arial" w:cs="Arial"/>
                <w:sz w:val="22"/>
                <w:szCs w:val="22"/>
                <w:lang w:val="mn-MN"/>
              </w:rPr>
              <w:t xml:space="preserve">        </w:t>
            </w:r>
            <w:r w:rsidRPr="00311658">
              <w:rPr>
                <w:rFonts w:ascii="Arial" w:hAnsi="Arial" w:cs="Arial"/>
                <w:sz w:val="22"/>
                <w:szCs w:val="22"/>
                <w:lang w:val="mn-MN"/>
              </w:rPr>
              <w:t xml:space="preserve">М.Эннекен </w:t>
            </w:r>
            <w:r>
              <w:rPr>
                <w:rFonts w:ascii="Arial" w:hAnsi="Arial" w:cs="Arial"/>
                <w:sz w:val="22"/>
                <w:szCs w:val="22"/>
                <w:lang w:val="mn-MN"/>
              </w:rPr>
              <w:t>“</w:t>
            </w:r>
            <w:r w:rsidRPr="00311658">
              <w:rPr>
                <w:rFonts w:ascii="Arial" w:hAnsi="Arial" w:cs="Arial"/>
                <w:sz w:val="22"/>
                <w:szCs w:val="22"/>
                <w:lang w:val="mn-MN"/>
              </w:rPr>
              <w:t>Хартай нөхөр ба Худалч эхнэр</w:t>
            </w:r>
            <w:r>
              <w:rPr>
                <w:rFonts w:ascii="Arial" w:hAnsi="Arial" w:cs="Arial"/>
                <w:sz w:val="22"/>
                <w:szCs w:val="22"/>
                <w:lang w:val="mn-MN"/>
              </w:rPr>
              <w:t>” шоу драмын жүжгийн 2 удаагийн тоглолтонд 368 зорилтот бүлгийн иргэдэд, “Шашин урлагийн цэнгүүн”-ийг 17 зорилтот бүлгийн иргэнд үнэ төлбөргүй үзүүлсэн.</w:t>
            </w:r>
          </w:p>
          <w:p w14:paraId="12DD303F" w14:textId="77777777" w:rsidR="00575E5D" w:rsidRPr="00853B35" w:rsidRDefault="00575E5D" w:rsidP="00AD5502">
            <w:pPr>
              <w:jc w:val="both"/>
              <w:rPr>
                <w:rFonts w:ascii="Arial" w:hAnsi="Arial" w:cs="Arial"/>
                <w:b/>
                <w:bCs/>
                <w:sz w:val="22"/>
                <w:szCs w:val="22"/>
                <w:lang w:val="mn-MN"/>
              </w:rPr>
            </w:pPr>
            <w:r w:rsidRPr="00853B35">
              <w:rPr>
                <w:rFonts w:ascii="Arial" w:hAnsi="Arial" w:cs="Arial"/>
                <w:b/>
                <w:bCs/>
                <w:sz w:val="22"/>
                <w:szCs w:val="22"/>
                <w:lang w:val="mn-MN"/>
              </w:rPr>
              <w:t>Хүрсэн түвшин:</w:t>
            </w:r>
          </w:p>
          <w:p w14:paraId="30B43ACB" w14:textId="4A90A3DF" w:rsidR="00575E5D" w:rsidRDefault="00575E5D" w:rsidP="0035489B">
            <w:pPr>
              <w:jc w:val="both"/>
              <w:rPr>
                <w:rFonts w:ascii="Arial" w:hAnsi="Arial" w:cs="Arial"/>
                <w:iCs/>
                <w:sz w:val="22"/>
                <w:szCs w:val="22"/>
                <w:shd w:val="clear" w:color="auto" w:fill="FFFFFF"/>
                <w:lang w:val="mn-MN"/>
              </w:rPr>
            </w:pPr>
            <w:r>
              <w:rPr>
                <w:rFonts w:ascii="Arial" w:hAnsi="Arial" w:cs="Arial"/>
                <w:sz w:val="22"/>
                <w:szCs w:val="22"/>
                <w:lang w:val="mn-MN"/>
              </w:rPr>
              <w:t xml:space="preserve">3 тоглолт, арга хэмжээнд нийт 385 /ахмад настан, коллежийн оюутан, ХБИ/ зорилтот бүлгийн иргэдэд соёлын үйлчилгээ үзүүлсэн байна. </w:t>
            </w:r>
          </w:p>
        </w:tc>
        <w:tc>
          <w:tcPr>
            <w:tcW w:w="1418" w:type="dxa"/>
            <w:vAlign w:val="center"/>
          </w:tcPr>
          <w:p w14:paraId="0D404A40" w14:textId="7EE1307E" w:rsidR="00575E5D" w:rsidRDefault="00575E5D"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575E5D" w:rsidRPr="007300B4" w14:paraId="0246BB5E" w14:textId="77777777" w:rsidTr="008D7DB6">
        <w:trPr>
          <w:trHeight w:val="415"/>
        </w:trPr>
        <w:tc>
          <w:tcPr>
            <w:tcW w:w="633" w:type="dxa"/>
            <w:vAlign w:val="center"/>
          </w:tcPr>
          <w:p w14:paraId="720CF268" w14:textId="7A3CFF01" w:rsidR="00575E5D" w:rsidRDefault="00575E5D" w:rsidP="008C26CF">
            <w:pPr>
              <w:jc w:val="center"/>
              <w:rPr>
                <w:rFonts w:ascii="Arial" w:hAnsi="Arial" w:cs="Arial"/>
                <w:iCs/>
                <w:sz w:val="22"/>
                <w:szCs w:val="22"/>
                <w:lang w:val="mn-MN"/>
              </w:rPr>
            </w:pPr>
            <w:r>
              <w:rPr>
                <w:rFonts w:ascii="Arial" w:hAnsi="Arial" w:cs="Arial"/>
                <w:iCs/>
                <w:sz w:val="22"/>
                <w:szCs w:val="22"/>
                <w:lang w:val="mn-MN"/>
              </w:rPr>
              <w:t>18</w:t>
            </w:r>
          </w:p>
        </w:tc>
        <w:tc>
          <w:tcPr>
            <w:tcW w:w="4862" w:type="dxa"/>
            <w:vAlign w:val="center"/>
          </w:tcPr>
          <w:p w14:paraId="3D62B9D1" w14:textId="286AF334"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3.20 дахь</w:t>
            </w:r>
            <w:r w:rsidRPr="002C19F7">
              <w:rPr>
                <w:rFonts w:ascii="Arial" w:hAnsi="Arial" w:cs="Arial"/>
                <w:b/>
                <w:bCs/>
                <w:iCs/>
                <w:sz w:val="22"/>
                <w:szCs w:val="22"/>
                <w:lang w:val="mn-MN"/>
              </w:rPr>
              <w:t xml:space="preserve"> хэсэг</w:t>
            </w:r>
          </w:p>
          <w:p w14:paraId="75BC62C2" w14:textId="105481B4" w:rsidR="00575E5D" w:rsidRPr="0034694F" w:rsidRDefault="00575E5D" w:rsidP="00AD5502">
            <w:pPr>
              <w:spacing w:line="276" w:lineRule="auto"/>
              <w:ind w:right="36"/>
              <w:contextualSpacing/>
              <w:jc w:val="both"/>
              <w:rPr>
                <w:rFonts w:ascii="Arial" w:hAnsi="Arial" w:cs="Arial"/>
                <w:iCs/>
                <w:sz w:val="22"/>
                <w:szCs w:val="22"/>
                <w:shd w:val="clear" w:color="auto" w:fill="FFFFFF"/>
                <w:lang w:val="mn-MN"/>
              </w:rPr>
            </w:pPr>
            <w:r w:rsidRPr="007300B4">
              <w:rPr>
                <w:rFonts w:ascii="Arial" w:hAnsi="Arial" w:cs="Arial"/>
                <w:iCs/>
                <w:sz w:val="22"/>
                <w:szCs w:val="22"/>
                <w:lang w:val="mn-MN"/>
              </w:rPr>
              <w:t>Ажлын байран дахь ялгаварлан гадуурхалт аливаа хэлбэрээс урьдчилан сэргийлэх, тэдгээрийг үл тэвчих орчныг бүрдүүлэх, ажлын байрны бэлгийн дарамт, түүнээс урьдчилан сэргийлэх, хохирогчийн хүсэлт, гомдлыг ажил олгогчийн зүгээс хүлээн авч, шийдвэрлэх</w:t>
            </w:r>
            <w:r>
              <w:rPr>
                <w:rFonts w:ascii="Arial" w:hAnsi="Arial" w:cs="Arial"/>
                <w:iCs/>
                <w:sz w:val="22"/>
                <w:szCs w:val="22"/>
                <w:lang w:val="mn-MN"/>
              </w:rPr>
              <w:t>,</w:t>
            </w:r>
            <w:r w:rsidRPr="007300B4">
              <w:rPr>
                <w:rFonts w:ascii="Arial" w:hAnsi="Arial" w:cs="Arial"/>
                <w:iCs/>
                <w:sz w:val="22"/>
                <w:szCs w:val="22"/>
                <w:lang w:val="mn-MN"/>
              </w:rPr>
              <w:t xml:space="preserve"> хэм хэмжээг хөдөлмөрийн дотоод журамдаа ту</w:t>
            </w:r>
            <w:r>
              <w:rPr>
                <w:rFonts w:ascii="Arial" w:hAnsi="Arial" w:cs="Arial"/>
                <w:iCs/>
                <w:sz w:val="22"/>
                <w:szCs w:val="22"/>
                <w:lang w:val="mn-MN"/>
              </w:rPr>
              <w:t>сган хэрэгжилтийг ханган ажилла, өргөдөл гомдол хүлээн авах албан тушаалтны нэр, хаяг, холбоо барих мэдээллийг нийтэд харагдахуйц газарт байршуулах</w:t>
            </w:r>
          </w:p>
        </w:tc>
        <w:tc>
          <w:tcPr>
            <w:tcW w:w="1559" w:type="dxa"/>
            <w:vAlign w:val="center"/>
          </w:tcPr>
          <w:p w14:paraId="5725AABB" w14:textId="3512EC8E" w:rsidR="00575E5D" w:rsidRDefault="00575E5D" w:rsidP="00570D91">
            <w:pPr>
              <w:ind w:right="34"/>
              <w:jc w:val="center"/>
              <w:rPr>
                <w:rFonts w:ascii="Arial" w:hAnsi="Arial" w:cs="Arial"/>
                <w:iCs/>
                <w:sz w:val="22"/>
                <w:szCs w:val="22"/>
                <w:lang w:val="mn-MN"/>
              </w:rPr>
            </w:pPr>
            <w:r>
              <w:rPr>
                <w:rFonts w:ascii="Arial" w:hAnsi="Arial" w:cs="Arial"/>
                <w:iCs/>
                <w:sz w:val="22"/>
                <w:szCs w:val="22"/>
                <w:lang w:val="mn-MN"/>
              </w:rPr>
              <w:t>Арга хэмжээний тоо</w:t>
            </w:r>
          </w:p>
        </w:tc>
        <w:tc>
          <w:tcPr>
            <w:tcW w:w="1559" w:type="dxa"/>
            <w:vAlign w:val="center"/>
          </w:tcPr>
          <w:p w14:paraId="5B13A452" w14:textId="3209E525" w:rsidR="00575E5D" w:rsidRDefault="00575E5D" w:rsidP="00570D91">
            <w:pPr>
              <w:jc w:val="center"/>
              <w:rPr>
                <w:rFonts w:ascii="Arial" w:hAnsi="Arial" w:cs="Arial"/>
                <w:iCs/>
                <w:sz w:val="22"/>
                <w:szCs w:val="22"/>
                <w:shd w:val="clear" w:color="auto" w:fill="FFFFFF"/>
                <w:lang w:val="mn-MN"/>
              </w:rPr>
            </w:pPr>
            <w:r>
              <w:rPr>
                <w:rFonts w:ascii="Arial" w:hAnsi="Arial" w:cs="Arial"/>
                <w:iCs/>
                <w:sz w:val="22"/>
                <w:szCs w:val="22"/>
                <w:shd w:val="clear" w:color="auto" w:fill="FFFFFF"/>
                <w:lang w:val="mn-MN"/>
              </w:rPr>
              <w:t>1</w:t>
            </w:r>
          </w:p>
        </w:tc>
        <w:tc>
          <w:tcPr>
            <w:tcW w:w="4678" w:type="dxa"/>
            <w:vAlign w:val="center"/>
          </w:tcPr>
          <w:p w14:paraId="40A882F3" w14:textId="45152EDC" w:rsidR="00575E5D" w:rsidRDefault="00575E5D" w:rsidP="00AD5502">
            <w:pPr>
              <w:jc w:val="both"/>
              <w:rPr>
                <w:rFonts w:ascii="Arial" w:hAnsi="Arial" w:cs="Arial"/>
                <w:iCs/>
                <w:sz w:val="22"/>
                <w:szCs w:val="22"/>
                <w:lang w:val="mn-MN"/>
              </w:rPr>
            </w:pPr>
            <w:r w:rsidRPr="007300B4">
              <w:rPr>
                <w:rFonts w:ascii="Arial" w:hAnsi="Arial" w:cs="Arial"/>
                <w:iCs/>
                <w:sz w:val="22"/>
                <w:szCs w:val="22"/>
                <w:lang w:val="mn-MN"/>
              </w:rPr>
              <w:t xml:space="preserve">Байгууллагын </w:t>
            </w:r>
            <w:r>
              <w:rPr>
                <w:rFonts w:ascii="Arial" w:hAnsi="Arial" w:cs="Arial"/>
                <w:iCs/>
                <w:sz w:val="22"/>
                <w:szCs w:val="22"/>
                <w:lang w:val="mn-MN"/>
              </w:rPr>
              <w:t xml:space="preserve">хөдөлмөрийн </w:t>
            </w:r>
            <w:r w:rsidRPr="007300B4">
              <w:rPr>
                <w:rFonts w:ascii="Arial" w:hAnsi="Arial" w:cs="Arial"/>
                <w:iCs/>
                <w:sz w:val="22"/>
                <w:szCs w:val="22"/>
                <w:lang w:val="mn-MN"/>
              </w:rPr>
              <w:t xml:space="preserve">дотоод журмын </w:t>
            </w:r>
            <w:r>
              <w:rPr>
                <w:rFonts w:ascii="Arial" w:hAnsi="Arial" w:cs="Arial"/>
                <w:iCs/>
                <w:sz w:val="22"/>
                <w:szCs w:val="22"/>
                <w:lang w:val="mn-MN"/>
              </w:rPr>
              <w:t xml:space="preserve">14.2.5, 15.2, 15.3 дахь </w:t>
            </w:r>
            <w:r w:rsidRPr="007300B4">
              <w:rPr>
                <w:rFonts w:ascii="Arial" w:hAnsi="Arial" w:cs="Arial"/>
                <w:iCs/>
                <w:sz w:val="22"/>
                <w:szCs w:val="22"/>
                <w:lang w:val="mn-MN"/>
              </w:rPr>
              <w:t>заалтуудад тусга</w:t>
            </w:r>
            <w:r>
              <w:rPr>
                <w:rFonts w:ascii="Arial" w:hAnsi="Arial" w:cs="Arial"/>
                <w:iCs/>
                <w:sz w:val="22"/>
                <w:szCs w:val="22"/>
                <w:lang w:val="mn-MN"/>
              </w:rPr>
              <w:t>са</w:t>
            </w:r>
            <w:r w:rsidRPr="007300B4">
              <w:rPr>
                <w:rFonts w:ascii="Arial" w:hAnsi="Arial" w:cs="Arial"/>
                <w:iCs/>
                <w:sz w:val="22"/>
                <w:szCs w:val="22"/>
                <w:lang w:val="mn-MN"/>
              </w:rPr>
              <w:t>н</w:t>
            </w:r>
            <w:r>
              <w:rPr>
                <w:rFonts w:ascii="Arial" w:hAnsi="Arial" w:cs="Arial"/>
                <w:iCs/>
                <w:sz w:val="22"/>
                <w:szCs w:val="22"/>
                <w:lang w:val="mn-MN"/>
              </w:rPr>
              <w:t xml:space="preserve">. </w:t>
            </w:r>
          </w:p>
          <w:p w14:paraId="7170C90C" w14:textId="12B884A0" w:rsidR="00575E5D" w:rsidRDefault="00575E5D" w:rsidP="005B0552">
            <w:pPr>
              <w:spacing w:before="240"/>
              <w:contextualSpacing/>
              <w:jc w:val="both"/>
              <w:rPr>
                <w:rFonts w:ascii="Arial" w:hAnsi="Arial" w:cs="Arial"/>
                <w:sz w:val="22"/>
                <w:szCs w:val="22"/>
                <w:lang w:val="mn-MN"/>
              </w:rPr>
            </w:pPr>
            <w:r>
              <w:rPr>
                <w:rFonts w:ascii="Arial" w:hAnsi="Arial" w:cs="Arial"/>
                <w:iCs/>
                <w:sz w:val="22"/>
                <w:szCs w:val="22"/>
                <w:lang w:val="mn-MN"/>
              </w:rPr>
              <w:t xml:space="preserve">     </w:t>
            </w:r>
            <w:r w:rsidRPr="007300B4">
              <w:rPr>
                <w:rFonts w:ascii="Arial" w:hAnsi="Arial" w:cs="Arial"/>
                <w:iCs/>
                <w:sz w:val="22"/>
                <w:szCs w:val="22"/>
                <w:lang w:val="mn-MN"/>
              </w:rPr>
              <w:t xml:space="preserve"> </w:t>
            </w:r>
          </w:p>
          <w:p w14:paraId="1B93B635" w14:textId="4BC4B6A8" w:rsidR="00575E5D" w:rsidRDefault="00575E5D" w:rsidP="005B0552">
            <w:pPr>
              <w:spacing w:before="240"/>
              <w:contextualSpacing/>
              <w:jc w:val="both"/>
              <w:rPr>
                <w:rFonts w:ascii="Arial" w:eastAsia="Calibri" w:hAnsi="Arial" w:cs="Arial"/>
                <w:sz w:val="22"/>
                <w:szCs w:val="22"/>
                <w:lang w:val="mn-MN"/>
              </w:rPr>
            </w:pPr>
            <w:r>
              <w:rPr>
                <w:rFonts w:ascii="Arial" w:hAnsi="Arial" w:cs="Arial"/>
                <w:sz w:val="22"/>
                <w:szCs w:val="22"/>
                <w:lang w:val="mn-MN"/>
              </w:rPr>
              <w:t xml:space="preserve"> </w:t>
            </w:r>
          </w:p>
        </w:tc>
        <w:tc>
          <w:tcPr>
            <w:tcW w:w="1418" w:type="dxa"/>
            <w:vAlign w:val="center"/>
          </w:tcPr>
          <w:p w14:paraId="0CC1CF9F" w14:textId="712BBE4A" w:rsidR="00575E5D" w:rsidRPr="007300B4" w:rsidRDefault="00575E5D"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575E5D" w:rsidRPr="007300B4" w14:paraId="3D682083" w14:textId="77777777" w:rsidTr="008D7DB6">
        <w:trPr>
          <w:trHeight w:val="415"/>
        </w:trPr>
        <w:tc>
          <w:tcPr>
            <w:tcW w:w="633" w:type="dxa"/>
            <w:vAlign w:val="center"/>
          </w:tcPr>
          <w:p w14:paraId="237696DA" w14:textId="6C26590E" w:rsidR="00575E5D" w:rsidRDefault="00575E5D" w:rsidP="008C26CF">
            <w:pPr>
              <w:jc w:val="center"/>
              <w:rPr>
                <w:rFonts w:ascii="Arial" w:hAnsi="Arial" w:cs="Arial"/>
                <w:iCs/>
                <w:sz w:val="22"/>
                <w:szCs w:val="22"/>
                <w:lang w:val="mn-MN"/>
              </w:rPr>
            </w:pPr>
            <w:r>
              <w:rPr>
                <w:rFonts w:ascii="Arial" w:hAnsi="Arial" w:cs="Arial"/>
                <w:iCs/>
                <w:sz w:val="22"/>
                <w:szCs w:val="22"/>
                <w:lang w:val="mn-MN"/>
              </w:rPr>
              <w:t>19</w:t>
            </w:r>
          </w:p>
        </w:tc>
        <w:tc>
          <w:tcPr>
            <w:tcW w:w="4862" w:type="dxa"/>
            <w:vAlign w:val="center"/>
          </w:tcPr>
          <w:p w14:paraId="19C32CAD" w14:textId="083B6751"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3.21</w:t>
            </w:r>
            <w:r w:rsidRPr="002C19F7">
              <w:rPr>
                <w:rFonts w:ascii="Arial" w:hAnsi="Arial" w:cs="Arial"/>
                <w:b/>
                <w:bCs/>
                <w:iCs/>
                <w:sz w:val="22"/>
                <w:szCs w:val="22"/>
                <w:lang w:val="mn-MN"/>
              </w:rPr>
              <w:t xml:space="preserve"> дэх хэсэг</w:t>
            </w:r>
          </w:p>
          <w:p w14:paraId="1785FE18" w14:textId="202EB85C" w:rsidR="00575E5D" w:rsidRPr="007300B4" w:rsidRDefault="00575E5D" w:rsidP="00AD5502">
            <w:pPr>
              <w:spacing w:line="276" w:lineRule="auto"/>
              <w:ind w:right="36"/>
              <w:contextualSpacing/>
              <w:jc w:val="both"/>
              <w:rPr>
                <w:rFonts w:ascii="Arial" w:hAnsi="Arial" w:cs="Arial"/>
                <w:iCs/>
                <w:sz w:val="22"/>
                <w:szCs w:val="22"/>
                <w:shd w:val="clear" w:color="auto" w:fill="FFFFFF"/>
                <w:lang w:val="mn-MN"/>
              </w:rPr>
            </w:pPr>
            <w:r w:rsidRPr="007300B4">
              <w:rPr>
                <w:rFonts w:ascii="Arial" w:hAnsi="Arial" w:cs="Arial"/>
                <w:iCs/>
                <w:sz w:val="22"/>
                <w:szCs w:val="22"/>
                <w:lang w:val="mn-MN"/>
              </w:rPr>
              <w:t>Монгол Улсын Ерөнхийлөгчийн 1991 оны 115 дугаар зарлиг, Засгийн газрын 2017 оны 257 дугаар тогтоол, Аймгийн Засаг даргын 2018 оны А/215 дугаар захирамжийг хэрэгжүүлэх хүрээнд Угийн бичиг хөтлөх анхан шатны сургалтанд албан хаагчдаа хамру</w:t>
            </w:r>
            <w:r>
              <w:rPr>
                <w:rFonts w:ascii="Arial" w:hAnsi="Arial" w:cs="Arial"/>
                <w:iCs/>
                <w:sz w:val="22"/>
                <w:szCs w:val="22"/>
                <w:lang w:val="mn-MN"/>
              </w:rPr>
              <w:t>улж угийн бичиг хөтлүүлэх</w:t>
            </w:r>
          </w:p>
        </w:tc>
        <w:tc>
          <w:tcPr>
            <w:tcW w:w="1559" w:type="dxa"/>
            <w:vAlign w:val="center"/>
          </w:tcPr>
          <w:p w14:paraId="27481B2B" w14:textId="77777777" w:rsidR="00575E5D" w:rsidRPr="00985505" w:rsidRDefault="00575E5D" w:rsidP="00985505">
            <w:pPr>
              <w:spacing w:before="240"/>
              <w:jc w:val="center"/>
              <w:rPr>
                <w:rFonts w:ascii="Arial" w:hAnsi="Arial" w:cs="Arial"/>
                <w:sz w:val="22"/>
                <w:szCs w:val="22"/>
                <w:lang w:val="mn-MN"/>
              </w:rPr>
            </w:pPr>
            <w:r w:rsidRPr="00985505">
              <w:rPr>
                <w:rFonts w:ascii="Arial" w:hAnsi="Arial" w:cs="Arial"/>
                <w:sz w:val="22"/>
                <w:szCs w:val="22"/>
                <w:lang w:val="mn-MN"/>
              </w:rPr>
              <w:t xml:space="preserve">Угийн бичиг хөтөлсөн албан хаагчдын тоо </w:t>
            </w:r>
          </w:p>
          <w:p w14:paraId="0A718A7B" w14:textId="3B998FA6" w:rsidR="00575E5D" w:rsidRDefault="00575E5D" w:rsidP="00B95B6A">
            <w:pPr>
              <w:jc w:val="both"/>
              <w:rPr>
                <w:rFonts w:ascii="Arial" w:hAnsi="Arial" w:cs="Arial"/>
                <w:iCs/>
                <w:sz w:val="22"/>
                <w:szCs w:val="22"/>
                <w:lang w:val="mn-MN"/>
              </w:rPr>
            </w:pPr>
          </w:p>
        </w:tc>
        <w:tc>
          <w:tcPr>
            <w:tcW w:w="1559" w:type="dxa"/>
            <w:vAlign w:val="center"/>
          </w:tcPr>
          <w:p w14:paraId="40DA4728" w14:textId="4D0AFE43" w:rsidR="00575E5D" w:rsidRDefault="00575E5D" w:rsidP="00985505">
            <w:pPr>
              <w:jc w:val="center"/>
              <w:rPr>
                <w:rFonts w:ascii="Arial" w:hAnsi="Arial" w:cs="Arial"/>
                <w:iCs/>
                <w:sz w:val="22"/>
                <w:szCs w:val="22"/>
                <w:shd w:val="clear" w:color="auto" w:fill="FFFFFF"/>
                <w:lang w:val="mn-MN"/>
              </w:rPr>
            </w:pPr>
            <w:r>
              <w:rPr>
                <w:rFonts w:ascii="Arial" w:hAnsi="Arial" w:cs="Arial"/>
                <w:iCs/>
                <w:sz w:val="22"/>
                <w:szCs w:val="22"/>
                <w:shd w:val="clear" w:color="auto" w:fill="FFFFFF"/>
                <w:lang w:val="mn-MN"/>
              </w:rPr>
              <w:t>38</w:t>
            </w:r>
          </w:p>
        </w:tc>
        <w:tc>
          <w:tcPr>
            <w:tcW w:w="4678" w:type="dxa"/>
            <w:vAlign w:val="center"/>
          </w:tcPr>
          <w:p w14:paraId="11150B17" w14:textId="77777777" w:rsidR="00575E5D" w:rsidRDefault="00575E5D" w:rsidP="00AD5502">
            <w:pPr>
              <w:spacing w:before="240" w:after="240"/>
              <w:contextualSpacing/>
              <w:jc w:val="both"/>
              <w:rPr>
                <w:rFonts w:ascii="Arial" w:hAnsi="Arial" w:cs="Arial"/>
                <w:sz w:val="22"/>
                <w:szCs w:val="22"/>
                <w:lang w:val="mn-MN"/>
              </w:rPr>
            </w:pPr>
            <w:r>
              <w:rPr>
                <w:rFonts w:ascii="Arial" w:hAnsi="Arial" w:cs="Arial"/>
                <w:sz w:val="22"/>
                <w:szCs w:val="22"/>
                <w:lang w:val="mn-MN"/>
              </w:rPr>
              <w:t>Угийн бичги</w:t>
            </w:r>
            <w:r>
              <w:rPr>
                <w:rFonts w:ascii="Arial" w:hAnsi="Arial" w:cs="Mongolian Baiti"/>
                <w:sz w:val="22"/>
                <w:szCs w:val="28"/>
                <w:lang w:val="mn-MN" w:bidi="mn-Mong-CN"/>
              </w:rPr>
              <w:t xml:space="preserve">йн зураглал, шастир бичих </w:t>
            </w:r>
            <w:r>
              <w:rPr>
                <w:rFonts w:ascii="Arial" w:hAnsi="Arial" w:cs="Arial"/>
                <w:sz w:val="22"/>
                <w:szCs w:val="22"/>
                <w:lang w:val="mn-MN"/>
              </w:rPr>
              <w:t>сургалтыг 05-р сарын 01-нд Боржигин өв музейн дарга А.Ундармаа хийж 28 ажилтан хамрагдсан. Үүнээс 9 шинэ ажилтан угийн бичиг шинээр хөтөлж эхэлсэн. 34 ажилтан угийн бичиг хөтөлж хэвшсэн.</w:t>
            </w:r>
          </w:p>
          <w:p w14:paraId="6F571ED6" w14:textId="77777777" w:rsidR="00575E5D" w:rsidRDefault="00575E5D" w:rsidP="00AD5502">
            <w:pPr>
              <w:contextualSpacing/>
              <w:jc w:val="both"/>
              <w:rPr>
                <w:rFonts w:ascii="Arial" w:hAnsi="Arial" w:cs="Arial"/>
                <w:sz w:val="22"/>
                <w:szCs w:val="22"/>
                <w:lang w:val="mn-MN"/>
              </w:rPr>
            </w:pPr>
          </w:p>
          <w:p w14:paraId="7C46DB65" w14:textId="77777777" w:rsidR="00575E5D" w:rsidRPr="00FD22FE" w:rsidRDefault="00575E5D" w:rsidP="00AD5502">
            <w:pPr>
              <w:spacing w:before="240"/>
              <w:contextualSpacing/>
              <w:jc w:val="both"/>
              <w:rPr>
                <w:rFonts w:ascii="Arial" w:hAnsi="Arial" w:cs="Arial"/>
                <w:b/>
                <w:bCs/>
                <w:sz w:val="22"/>
                <w:szCs w:val="22"/>
                <w:lang w:val="mn-MN"/>
              </w:rPr>
            </w:pPr>
            <w:r w:rsidRPr="00FD22FE">
              <w:rPr>
                <w:rFonts w:ascii="Arial" w:hAnsi="Arial" w:cs="Arial"/>
                <w:b/>
                <w:bCs/>
                <w:sz w:val="22"/>
                <w:szCs w:val="22"/>
                <w:lang w:val="mn-MN"/>
              </w:rPr>
              <w:t xml:space="preserve">Хүрсэн түвшин: </w:t>
            </w:r>
          </w:p>
          <w:p w14:paraId="10E8A566" w14:textId="455BA202" w:rsidR="00575E5D" w:rsidRDefault="00575E5D" w:rsidP="00AD5502">
            <w:pPr>
              <w:jc w:val="both"/>
              <w:rPr>
                <w:rFonts w:ascii="Arial" w:eastAsia="Calibri" w:hAnsi="Arial" w:cs="Arial"/>
                <w:sz w:val="22"/>
                <w:szCs w:val="22"/>
                <w:lang w:val="mn-MN"/>
              </w:rPr>
            </w:pPr>
            <w:r>
              <w:rPr>
                <w:rFonts w:ascii="Arial" w:hAnsi="Arial" w:cs="Arial"/>
                <w:sz w:val="22"/>
                <w:szCs w:val="22"/>
                <w:lang w:val="mn-MN"/>
              </w:rPr>
              <w:t xml:space="preserve">Нийт 43 ажилтан угийн бичиг хөтөлж, </w:t>
            </w:r>
            <w:r>
              <w:rPr>
                <w:rFonts w:ascii="Arial" w:hAnsi="Arial" w:cs="Arial"/>
                <w:sz w:val="22"/>
                <w:szCs w:val="22"/>
                <w:lang w:val="mn-MN"/>
              </w:rPr>
              <w:lastRenderedPageBreak/>
              <w:t>баяжуулж байна.</w:t>
            </w:r>
          </w:p>
        </w:tc>
        <w:tc>
          <w:tcPr>
            <w:tcW w:w="1418" w:type="dxa"/>
            <w:vAlign w:val="center"/>
          </w:tcPr>
          <w:p w14:paraId="481DE1B1" w14:textId="208FA412" w:rsidR="00575E5D" w:rsidRPr="007300B4" w:rsidRDefault="00575E5D" w:rsidP="00FD1C1C">
            <w:pPr>
              <w:jc w:val="center"/>
              <w:rPr>
                <w:rFonts w:ascii="Arial" w:hAnsi="Arial" w:cs="Arial"/>
                <w:iCs/>
                <w:sz w:val="22"/>
                <w:szCs w:val="22"/>
                <w:lang w:val="mn-MN"/>
              </w:rPr>
            </w:pPr>
            <w:r>
              <w:rPr>
                <w:rFonts w:ascii="Arial" w:hAnsi="Arial" w:cs="Arial"/>
                <w:iCs/>
                <w:sz w:val="22"/>
                <w:szCs w:val="22"/>
                <w:lang w:val="mn-MN"/>
              </w:rPr>
              <w:lastRenderedPageBreak/>
              <w:t>100</w:t>
            </w:r>
            <w:r>
              <w:rPr>
                <w:rFonts w:ascii="Arial" w:hAnsi="Arial" w:cs="Arial"/>
                <w:iCs/>
                <w:sz w:val="22"/>
                <w:szCs w:val="22"/>
              </w:rPr>
              <w:t>%</w:t>
            </w:r>
          </w:p>
        </w:tc>
      </w:tr>
      <w:tr w:rsidR="00575E5D" w:rsidRPr="007300B4" w14:paraId="4B850BFA" w14:textId="77777777" w:rsidTr="008D7DB6">
        <w:trPr>
          <w:trHeight w:val="415"/>
        </w:trPr>
        <w:tc>
          <w:tcPr>
            <w:tcW w:w="633" w:type="dxa"/>
            <w:vAlign w:val="center"/>
          </w:tcPr>
          <w:p w14:paraId="2795A285" w14:textId="4A296011" w:rsidR="00575E5D" w:rsidRDefault="00575E5D" w:rsidP="008C26CF">
            <w:pPr>
              <w:jc w:val="center"/>
              <w:rPr>
                <w:rFonts w:ascii="Arial" w:hAnsi="Arial" w:cs="Arial"/>
                <w:iCs/>
                <w:sz w:val="22"/>
                <w:szCs w:val="22"/>
                <w:lang w:val="mn-MN"/>
              </w:rPr>
            </w:pPr>
            <w:r>
              <w:rPr>
                <w:rFonts w:ascii="Arial" w:hAnsi="Arial" w:cs="Arial"/>
                <w:iCs/>
                <w:sz w:val="22"/>
                <w:szCs w:val="22"/>
                <w:lang w:val="mn-MN"/>
              </w:rPr>
              <w:t>20</w:t>
            </w:r>
          </w:p>
        </w:tc>
        <w:tc>
          <w:tcPr>
            <w:tcW w:w="4862" w:type="dxa"/>
            <w:vAlign w:val="center"/>
          </w:tcPr>
          <w:p w14:paraId="1C496271" w14:textId="0E840834"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3.22 дахь</w:t>
            </w:r>
            <w:r w:rsidRPr="002C19F7">
              <w:rPr>
                <w:rFonts w:ascii="Arial" w:hAnsi="Arial" w:cs="Arial"/>
                <w:b/>
                <w:bCs/>
                <w:iCs/>
                <w:sz w:val="22"/>
                <w:szCs w:val="22"/>
                <w:lang w:val="mn-MN"/>
              </w:rPr>
              <w:t xml:space="preserve"> хэсэг</w:t>
            </w:r>
          </w:p>
          <w:p w14:paraId="32888A08" w14:textId="54284151" w:rsidR="00575E5D" w:rsidRPr="007300B4" w:rsidRDefault="00575E5D" w:rsidP="00AD5502">
            <w:pPr>
              <w:spacing w:line="276" w:lineRule="auto"/>
              <w:ind w:right="36"/>
              <w:contextualSpacing/>
              <w:jc w:val="both"/>
              <w:rPr>
                <w:rFonts w:ascii="Arial" w:hAnsi="Arial" w:cs="Arial"/>
                <w:iCs/>
                <w:sz w:val="22"/>
                <w:szCs w:val="22"/>
                <w:lang w:val="mn-MN"/>
              </w:rPr>
            </w:pPr>
            <w:r>
              <w:rPr>
                <w:rFonts w:ascii="Arial" w:hAnsi="Arial" w:cs="Arial"/>
                <w:iCs/>
                <w:sz w:val="22"/>
                <w:szCs w:val="22"/>
                <w:lang w:val="mn-MN"/>
              </w:rPr>
              <w:t>Үндэсний эх хэл, түүх соёл, Боржигин өв соёлоо дээдэлсэн аймаг болох зорилтын хүрээнд Боржигины түүх, өв соёлыг таниулах, сурталчилах, түүхийг агуулсан уран бүтээл туурвих</w:t>
            </w:r>
          </w:p>
        </w:tc>
        <w:tc>
          <w:tcPr>
            <w:tcW w:w="1559" w:type="dxa"/>
            <w:vAlign w:val="center"/>
          </w:tcPr>
          <w:p w14:paraId="3B2413D9" w14:textId="62C59BFA" w:rsidR="00575E5D" w:rsidRDefault="00575E5D" w:rsidP="00985505">
            <w:pPr>
              <w:jc w:val="center"/>
              <w:rPr>
                <w:rFonts w:ascii="Arial" w:hAnsi="Arial" w:cs="Arial"/>
                <w:iCs/>
                <w:sz w:val="22"/>
                <w:szCs w:val="22"/>
                <w:lang w:val="mn-MN"/>
              </w:rPr>
            </w:pPr>
            <w:r>
              <w:rPr>
                <w:rFonts w:ascii="Arial" w:hAnsi="Arial" w:cs="Arial"/>
                <w:iCs/>
                <w:sz w:val="22"/>
                <w:szCs w:val="22"/>
                <w:lang w:val="mn-MN"/>
              </w:rPr>
              <w:t>Арга хэмжээний тоо</w:t>
            </w:r>
          </w:p>
        </w:tc>
        <w:tc>
          <w:tcPr>
            <w:tcW w:w="1559" w:type="dxa"/>
            <w:vAlign w:val="center"/>
          </w:tcPr>
          <w:p w14:paraId="721A357C" w14:textId="51FDA3A1" w:rsidR="00575E5D" w:rsidRDefault="00575E5D" w:rsidP="00985505">
            <w:pPr>
              <w:jc w:val="center"/>
              <w:rPr>
                <w:rFonts w:ascii="Arial" w:hAnsi="Arial" w:cs="Arial"/>
                <w:iCs/>
                <w:sz w:val="22"/>
                <w:szCs w:val="22"/>
                <w:lang w:val="mn-MN"/>
              </w:rPr>
            </w:pPr>
            <w:r>
              <w:rPr>
                <w:rFonts w:ascii="Arial" w:hAnsi="Arial" w:cs="Arial"/>
                <w:iCs/>
                <w:sz w:val="22"/>
                <w:szCs w:val="22"/>
                <w:lang w:val="mn-MN"/>
              </w:rPr>
              <w:t>1</w:t>
            </w:r>
          </w:p>
        </w:tc>
        <w:tc>
          <w:tcPr>
            <w:tcW w:w="4678" w:type="dxa"/>
            <w:vAlign w:val="center"/>
          </w:tcPr>
          <w:p w14:paraId="71BA681C" w14:textId="11A96648" w:rsidR="00575E5D" w:rsidRDefault="00575E5D" w:rsidP="00AD5502">
            <w:pPr>
              <w:jc w:val="both"/>
              <w:rPr>
                <w:rFonts w:ascii="Arial" w:hAnsi="Arial" w:cs="Arial"/>
                <w:bCs/>
                <w:sz w:val="22"/>
                <w:szCs w:val="22"/>
                <w:lang w:val="mn-MN"/>
              </w:rPr>
            </w:pPr>
            <w:r w:rsidRPr="00620F6D">
              <w:rPr>
                <w:rFonts w:ascii="Arial" w:hAnsi="Arial" w:cs="Arial"/>
                <w:bCs/>
                <w:sz w:val="22"/>
                <w:szCs w:val="22"/>
                <w:lang w:val="mn-MN"/>
              </w:rPr>
              <w:t>05</w:t>
            </w:r>
            <w:r>
              <w:rPr>
                <w:rFonts w:ascii="Arial" w:hAnsi="Arial" w:cs="Arial"/>
                <w:bCs/>
                <w:sz w:val="22"/>
                <w:szCs w:val="22"/>
                <w:lang w:val="mn-MN"/>
              </w:rPr>
              <w:t xml:space="preserve">-р сард </w:t>
            </w:r>
            <w:r w:rsidRPr="00620F6D">
              <w:rPr>
                <w:rFonts w:ascii="Arial" w:hAnsi="Arial" w:cs="Arial"/>
                <w:bCs/>
                <w:sz w:val="22"/>
                <w:szCs w:val="22"/>
                <w:lang w:val="mn-MN"/>
              </w:rPr>
              <w:t xml:space="preserve">зохион байгуулах </w:t>
            </w:r>
            <w:r>
              <w:rPr>
                <w:rFonts w:ascii="Arial" w:hAnsi="Arial" w:cs="Arial"/>
                <w:bCs/>
                <w:sz w:val="22"/>
                <w:szCs w:val="22"/>
                <w:lang w:val="mn-MN"/>
              </w:rPr>
              <w:t>“</w:t>
            </w:r>
            <w:r w:rsidRPr="00620F6D">
              <w:rPr>
                <w:rFonts w:ascii="Arial" w:hAnsi="Arial" w:cs="Arial"/>
                <w:bCs/>
                <w:sz w:val="22"/>
                <w:szCs w:val="22"/>
                <w:lang w:val="mn-MN"/>
              </w:rPr>
              <w:t>Буйлс цэцэглэх хавар</w:t>
            </w:r>
            <w:r>
              <w:rPr>
                <w:rFonts w:ascii="Arial" w:hAnsi="Arial" w:cs="Arial"/>
                <w:bCs/>
                <w:sz w:val="22"/>
                <w:szCs w:val="22"/>
                <w:lang w:val="mn-MN"/>
              </w:rPr>
              <w:t>”</w:t>
            </w:r>
            <w:r w:rsidRPr="00620F6D">
              <w:rPr>
                <w:rFonts w:ascii="Arial" w:hAnsi="Arial" w:cs="Arial"/>
                <w:bCs/>
                <w:sz w:val="22"/>
                <w:szCs w:val="22"/>
                <w:lang w:val="mn-MN"/>
              </w:rPr>
              <w:t xml:space="preserve"> </w:t>
            </w:r>
            <w:r>
              <w:rPr>
                <w:rFonts w:ascii="Arial" w:hAnsi="Arial" w:cs="Mongolian Baiti"/>
                <w:bCs/>
                <w:sz w:val="22"/>
                <w:szCs w:val="28"/>
                <w:lang w:val="mn-MN" w:bidi="mn-Mong-CN"/>
              </w:rPr>
              <w:t xml:space="preserve">Боржигин өв соёлыг туниулах </w:t>
            </w:r>
            <w:r>
              <w:rPr>
                <w:rFonts w:ascii="Arial" w:hAnsi="Arial" w:cs="Arial"/>
                <w:bCs/>
                <w:sz w:val="22"/>
                <w:szCs w:val="22"/>
                <w:lang w:val="mn-MN"/>
              </w:rPr>
              <w:t xml:space="preserve">эвент арга хэмжээнд тоглогдох </w:t>
            </w:r>
            <w:r w:rsidR="009A511A">
              <w:rPr>
                <w:rFonts w:ascii="Arial" w:hAnsi="Arial" w:cs="Arial"/>
                <w:bCs/>
                <w:sz w:val="22"/>
                <w:szCs w:val="22"/>
                <w:lang w:val="mn-MN"/>
              </w:rPr>
              <w:t xml:space="preserve">Нутгийн онцлог, Боржигин өв соёлыг сурталчилсан </w:t>
            </w:r>
            <w:r>
              <w:rPr>
                <w:rFonts w:ascii="Arial" w:hAnsi="Arial" w:cs="Arial"/>
                <w:bCs/>
                <w:sz w:val="22"/>
                <w:szCs w:val="22"/>
                <w:lang w:val="mn-MN"/>
              </w:rPr>
              <w:t xml:space="preserve">уран бүтээлүүд бүрэн бэлтгэл хангагдаж, хөтөлбөр боловсруулагдсан. </w:t>
            </w:r>
          </w:p>
          <w:p w14:paraId="1738F522" w14:textId="77777777" w:rsidR="00575E5D" w:rsidRDefault="00575E5D" w:rsidP="00AD5502">
            <w:pPr>
              <w:jc w:val="both"/>
              <w:rPr>
                <w:rFonts w:ascii="Arial" w:hAnsi="Arial" w:cs="Arial"/>
                <w:bCs/>
                <w:sz w:val="22"/>
                <w:szCs w:val="22"/>
                <w:lang w:val="mn-MN"/>
              </w:rPr>
            </w:pPr>
          </w:p>
          <w:p w14:paraId="7F20CFAC" w14:textId="77777777" w:rsidR="00575E5D" w:rsidRPr="00620F6D" w:rsidRDefault="00575E5D" w:rsidP="00AD5502">
            <w:pPr>
              <w:jc w:val="both"/>
              <w:rPr>
                <w:rFonts w:ascii="Arial" w:hAnsi="Arial" w:cs="Arial"/>
                <w:b/>
                <w:sz w:val="22"/>
                <w:szCs w:val="22"/>
                <w:lang w:val="mn-MN"/>
              </w:rPr>
            </w:pPr>
            <w:r w:rsidRPr="00620F6D">
              <w:rPr>
                <w:rFonts w:ascii="Arial" w:hAnsi="Arial" w:cs="Arial"/>
                <w:b/>
                <w:sz w:val="22"/>
                <w:szCs w:val="22"/>
                <w:lang w:val="mn-MN"/>
              </w:rPr>
              <w:t>Хүрсэн түвшин:</w:t>
            </w:r>
          </w:p>
          <w:p w14:paraId="7282C516" w14:textId="28CBEDC6" w:rsidR="00575E5D" w:rsidRPr="00CF369D" w:rsidRDefault="00575E5D" w:rsidP="00AD5502">
            <w:pPr>
              <w:jc w:val="both"/>
              <w:rPr>
                <w:rFonts w:ascii="Arial" w:eastAsia="Calibri" w:hAnsi="Arial" w:cs="Arial"/>
                <w:color w:val="000000"/>
                <w:sz w:val="22"/>
                <w:szCs w:val="22"/>
                <w:lang w:val="mn-MN"/>
              </w:rPr>
            </w:pPr>
            <w:r>
              <w:rPr>
                <w:rFonts w:ascii="Arial" w:hAnsi="Arial" w:cs="Arial"/>
                <w:bCs/>
                <w:sz w:val="22"/>
                <w:szCs w:val="22"/>
                <w:lang w:val="mn-MN"/>
              </w:rPr>
              <w:t>Бүрэн хэмжээний 1 тоглолт арга тоглогдоно.</w:t>
            </w:r>
          </w:p>
        </w:tc>
        <w:tc>
          <w:tcPr>
            <w:tcW w:w="1418" w:type="dxa"/>
            <w:vAlign w:val="center"/>
          </w:tcPr>
          <w:p w14:paraId="1DCFE4B1" w14:textId="31E6C372" w:rsidR="00575E5D" w:rsidRPr="00985505" w:rsidRDefault="00575E5D" w:rsidP="00FD1C1C">
            <w:pPr>
              <w:jc w:val="center"/>
              <w:rPr>
                <w:rFonts w:ascii="Arial" w:hAnsi="Arial" w:cstheme="minorBidi"/>
                <w:iCs/>
                <w:sz w:val="22"/>
                <w:szCs w:val="28"/>
                <w:cs/>
                <w:lang w:bidi="mn-Mong-CN"/>
              </w:rPr>
            </w:pPr>
            <w:r>
              <w:rPr>
                <w:rFonts w:ascii="Arial" w:hAnsi="Arial" w:cs="Arial"/>
                <w:iCs/>
                <w:sz w:val="22"/>
                <w:szCs w:val="22"/>
                <w:lang w:val="mn-MN"/>
              </w:rPr>
              <w:t>100</w:t>
            </w:r>
            <w:r>
              <w:rPr>
                <w:rFonts w:ascii="Arial" w:hAnsi="Arial" w:cs="Arial"/>
                <w:iCs/>
                <w:sz w:val="22"/>
                <w:szCs w:val="22"/>
              </w:rPr>
              <w:t>%</w:t>
            </w:r>
          </w:p>
        </w:tc>
      </w:tr>
      <w:tr w:rsidR="00575E5D" w:rsidRPr="007300B4" w14:paraId="441BCF35" w14:textId="77777777" w:rsidTr="008D7DB6">
        <w:trPr>
          <w:trHeight w:val="415"/>
        </w:trPr>
        <w:tc>
          <w:tcPr>
            <w:tcW w:w="633" w:type="dxa"/>
            <w:vAlign w:val="center"/>
          </w:tcPr>
          <w:p w14:paraId="63A79D2C" w14:textId="79E8EE48" w:rsidR="00575E5D" w:rsidRDefault="00575E5D" w:rsidP="008C26CF">
            <w:pPr>
              <w:jc w:val="center"/>
              <w:rPr>
                <w:rFonts w:ascii="Arial" w:hAnsi="Arial" w:cs="Arial"/>
                <w:iCs/>
                <w:sz w:val="22"/>
                <w:szCs w:val="22"/>
                <w:lang w:val="mn-MN"/>
              </w:rPr>
            </w:pPr>
            <w:r>
              <w:rPr>
                <w:rFonts w:ascii="Arial" w:hAnsi="Arial" w:cs="Arial"/>
                <w:iCs/>
                <w:sz w:val="22"/>
                <w:szCs w:val="22"/>
                <w:lang w:val="mn-MN"/>
              </w:rPr>
              <w:t>21</w:t>
            </w:r>
          </w:p>
        </w:tc>
        <w:tc>
          <w:tcPr>
            <w:tcW w:w="4862" w:type="dxa"/>
            <w:vAlign w:val="center"/>
          </w:tcPr>
          <w:p w14:paraId="51D90C95" w14:textId="1ABEF96F"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3.23 дахь</w:t>
            </w:r>
            <w:r w:rsidRPr="002C19F7">
              <w:rPr>
                <w:rFonts w:ascii="Arial" w:hAnsi="Arial" w:cs="Arial"/>
                <w:b/>
                <w:bCs/>
                <w:iCs/>
                <w:sz w:val="22"/>
                <w:szCs w:val="22"/>
                <w:lang w:val="mn-MN"/>
              </w:rPr>
              <w:t xml:space="preserve"> хэсэг</w:t>
            </w:r>
          </w:p>
          <w:p w14:paraId="30458D7C" w14:textId="108583AE" w:rsidR="00575E5D" w:rsidRDefault="00575E5D" w:rsidP="00AD5502">
            <w:pPr>
              <w:spacing w:line="276" w:lineRule="auto"/>
              <w:ind w:right="36"/>
              <w:contextualSpacing/>
              <w:jc w:val="both"/>
              <w:rPr>
                <w:rFonts w:ascii="Arial" w:hAnsi="Arial" w:cs="Arial"/>
                <w:iCs/>
                <w:sz w:val="22"/>
                <w:szCs w:val="22"/>
                <w:lang w:val="mn-MN"/>
              </w:rPr>
            </w:pPr>
            <w:r w:rsidRPr="007300B4">
              <w:rPr>
                <w:rFonts w:ascii="Arial" w:hAnsi="Arial" w:cs="Arial"/>
                <w:iCs/>
                <w:sz w:val="22"/>
                <w:szCs w:val="22"/>
                <w:lang w:val="mn-MN"/>
              </w:rPr>
              <w:t>Байгууллагын албан хаагчдыг урьдчилан сэргийлэх, эрт илрүүлэг үзлэг шинжилгээнд бүрэн хамруулах ажлыг зохион байгуулах</w:t>
            </w:r>
          </w:p>
        </w:tc>
        <w:tc>
          <w:tcPr>
            <w:tcW w:w="1559" w:type="dxa"/>
            <w:vAlign w:val="center"/>
          </w:tcPr>
          <w:p w14:paraId="77518FC2" w14:textId="0C2D759E" w:rsidR="00575E5D" w:rsidRDefault="00575E5D" w:rsidP="00985505">
            <w:pPr>
              <w:ind w:right="34"/>
              <w:jc w:val="center"/>
              <w:rPr>
                <w:rFonts w:ascii="Arial" w:hAnsi="Arial" w:cs="Arial"/>
                <w:iCs/>
                <w:sz w:val="22"/>
                <w:szCs w:val="22"/>
                <w:lang w:val="mn-MN"/>
              </w:rPr>
            </w:pPr>
            <w:r w:rsidRPr="00985505">
              <w:rPr>
                <w:rFonts w:ascii="Arial" w:hAnsi="Arial" w:cs="Arial"/>
                <w:iCs/>
                <w:sz w:val="22"/>
                <w:szCs w:val="22"/>
                <w:lang w:val="mn-MN"/>
              </w:rPr>
              <w:t>Албан хаагчдын хамрагдалтын хувь</w:t>
            </w:r>
          </w:p>
        </w:tc>
        <w:tc>
          <w:tcPr>
            <w:tcW w:w="1559" w:type="dxa"/>
            <w:vAlign w:val="center"/>
          </w:tcPr>
          <w:p w14:paraId="0F04EAC8" w14:textId="3A15E00C" w:rsidR="00575E5D" w:rsidRPr="00985505" w:rsidRDefault="00575E5D" w:rsidP="00985505">
            <w:pPr>
              <w:jc w:val="center"/>
              <w:rPr>
                <w:rFonts w:ascii="Arial" w:hAnsi="Arial" w:cstheme="minorBidi"/>
                <w:iCs/>
                <w:sz w:val="22"/>
                <w:szCs w:val="28"/>
                <w:lang w:val="mn-MN" w:bidi="mn-Mong-CN"/>
              </w:rPr>
            </w:pPr>
            <w:r>
              <w:rPr>
                <w:rFonts w:ascii="Arial" w:hAnsi="Arial" w:cs="Arial"/>
                <w:iCs/>
                <w:sz w:val="22"/>
                <w:szCs w:val="22"/>
                <w:lang w:val="mn-MN"/>
              </w:rPr>
              <w:t>60</w:t>
            </w:r>
            <w:r>
              <w:rPr>
                <w:rFonts w:ascii="Arial" w:hAnsi="Arial" w:cs="Arial"/>
                <w:iCs/>
                <w:sz w:val="22"/>
                <w:szCs w:val="22"/>
              </w:rPr>
              <w:t>%</w:t>
            </w:r>
          </w:p>
        </w:tc>
        <w:tc>
          <w:tcPr>
            <w:tcW w:w="4678" w:type="dxa"/>
            <w:vAlign w:val="center"/>
          </w:tcPr>
          <w:p w14:paraId="19966E46" w14:textId="77777777" w:rsidR="00575E5D" w:rsidRDefault="00575E5D" w:rsidP="00AD5502">
            <w:pPr>
              <w:jc w:val="both"/>
              <w:rPr>
                <w:rFonts w:ascii="Arial" w:hAnsi="Arial" w:cstheme="minorBidi"/>
                <w:sz w:val="22"/>
                <w:szCs w:val="28"/>
                <w:lang w:val="mn-MN" w:bidi="mn-Mong-CN"/>
              </w:rPr>
            </w:pPr>
            <w:r w:rsidRPr="00442B5C">
              <w:rPr>
                <w:rFonts w:ascii="Arial" w:hAnsi="Arial" w:cs="Arial"/>
                <w:sz w:val="22"/>
                <w:szCs w:val="22"/>
                <w:lang w:val="mn-MN"/>
              </w:rPr>
              <w:t>Эрүүл мэндийн урьдчилан сэргийлэх, эрт илрүүлэг үзлэг шинжилгээнд</w:t>
            </w:r>
            <w:r>
              <w:rPr>
                <w:rFonts w:ascii="Arial" w:hAnsi="Arial" w:cs="Arial"/>
                <w:sz w:val="22"/>
                <w:szCs w:val="22"/>
                <w:lang w:val="mn-MN"/>
              </w:rPr>
              <w:t xml:space="preserve"> 40 ажилтан хамрагдсан. </w:t>
            </w:r>
          </w:p>
          <w:p w14:paraId="3B113D4F" w14:textId="77777777" w:rsidR="00575E5D" w:rsidRPr="003E6075" w:rsidRDefault="00575E5D" w:rsidP="00AD5502">
            <w:pPr>
              <w:jc w:val="both"/>
              <w:rPr>
                <w:rFonts w:ascii="Arial" w:hAnsi="Arial" w:cstheme="minorBidi"/>
                <w:sz w:val="22"/>
                <w:szCs w:val="28"/>
                <w:lang w:val="mn-MN" w:bidi="mn-Mong-CN"/>
              </w:rPr>
            </w:pPr>
          </w:p>
          <w:p w14:paraId="1F69DD49" w14:textId="77777777" w:rsidR="00575E5D" w:rsidRPr="003E6075" w:rsidRDefault="00575E5D" w:rsidP="00AD5502">
            <w:pPr>
              <w:jc w:val="both"/>
              <w:rPr>
                <w:rFonts w:ascii="Arial" w:hAnsi="Arial" w:cs="Arial"/>
                <w:b/>
                <w:bCs/>
                <w:sz w:val="22"/>
                <w:szCs w:val="22"/>
                <w:lang w:val="mn-MN"/>
              </w:rPr>
            </w:pPr>
            <w:r w:rsidRPr="003E6075">
              <w:rPr>
                <w:rFonts w:ascii="Arial" w:hAnsi="Arial" w:cs="Arial"/>
                <w:b/>
                <w:bCs/>
                <w:sz w:val="22"/>
                <w:szCs w:val="22"/>
                <w:lang w:val="mn-MN"/>
              </w:rPr>
              <w:t>Хүрсэн түвшин:</w:t>
            </w:r>
          </w:p>
          <w:p w14:paraId="4AAFC44F" w14:textId="3B5B0E57" w:rsidR="00575E5D" w:rsidRPr="00CF369D" w:rsidRDefault="00575E5D" w:rsidP="00AD5502">
            <w:pPr>
              <w:jc w:val="both"/>
              <w:rPr>
                <w:rFonts w:ascii="Arial" w:eastAsia="Calibri" w:hAnsi="Arial" w:cs="Arial"/>
                <w:color w:val="000000"/>
                <w:sz w:val="22"/>
                <w:szCs w:val="22"/>
                <w:lang w:val="mn-MN"/>
              </w:rPr>
            </w:pPr>
            <w:r>
              <w:rPr>
                <w:rFonts w:ascii="Arial" w:hAnsi="Arial" w:cs="Arial"/>
                <w:sz w:val="22"/>
                <w:szCs w:val="22"/>
                <w:lang w:val="mn-MN"/>
              </w:rPr>
              <w:t>Хамрагдалтын хувь</w:t>
            </w:r>
            <w:r>
              <w:rPr>
                <w:rFonts w:ascii="Arial" w:hAnsi="Arial" w:cstheme="minorBidi" w:hint="cs"/>
                <w:sz w:val="22"/>
                <w:szCs w:val="28"/>
                <w:cs/>
                <w:lang w:val="mn-MN" w:bidi="mn-Mong-CN"/>
              </w:rPr>
              <w:t>-</w:t>
            </w:r>
            <w:r>
              <w:rPr>
                <w:rFonts w:ascii="Arial" w:hAnsi="Arial" w:cs="Arial"/>
                <w:sz w:val="22"/>
                <w:szCs w:val="22"/>
                <w:lang w:val="mn-MN"/>
              </w:rPr>
              <w:t xml:space="preserve"> 83</w:t>
            </w:r>
            <w:r>
              <w:rPr>
                <w:rFonts w:ascii="Arial" w:hAnsi="Arial" w:cs="Arial"/>
                <w:sz w:val="22"/>
                <w:szCs w:val="22"/>
              </w:rPr>
              <w:t>%</w:t>
            </w:r>
          </w:p>
        </w:tc>
        <w:tc>
          <w:tcPr>
            <w:tcW w:w="1418" w:type="dxa"/>
            <w:vAlign w:val="center"/>
          </w:tcPr>
          <w:p w14:paraId="540AF9BE" w14:textId="25EDB662" w:rsidR="00575E5D" w:rsidRDefault="00575E5D" w:rsidP="00FD1C1C">
            <w:pPr>
              <w:jc w:val="center"/>
              <w:rPr>
                <w:rFonts w:ascii="Arial" w:hAnsi="Arial" w:cs="Arial"/>
                <w:iCs/>
                <w:sz w:val="22"/>
                <w:szCs w:val="22"/>
                <w:lang w:val="mn-MN"/>
              </w:rPr>
            </w:pPr>
            <w:r>
              <w:rPr>
                <w:rFonts w:ascii="Arial" w:hAnsi="Arial" w:cs="Arial"/>
                <w:iCs/>
                <w:sz w:val="22"/>
                <w:szCs w:val="22"/>
                <w:lang w:val="mn-MN"/>
              </w:rPr>
              <w:t>10</w:t>
            </w:r>
            <w:r w:rsidRPr="007300B4">
              <w:rPr>
                <w:rFonts w:ascii="Arial" w:hAnsi="Arial" w:cs="Arial"/>
                <w:iCs/>
                <w:sz w:val="22"/>
                <w:szCs w:val="22"/>
                <w:lang w:val="mn-MN"/>
              </w:rPr>
              <w:t>0%</w:t>
            </w:r>
          </w:p>
        </w:tc>
      </w:tr>
      <w:tr w:rsidR="00575E5D" w:rsidRPr="007300B4" w14:paraId="01D9BE0E" w14:textId="77777777" w:rsidTr="00883EBD">
        <w:trPr>
          <w:trHeight w:val="1784"/>
        </w:trPr>
        <w:tc>
          <w:tcPr>
            <w:tcW w:w="633" w:type="dxa"/>
            <w:vAlign w:val="center"/>
          </w:tcPr>
          <w:p w14:paraId="15CF2E2B" w14:textId="195CD350" w:rsidR="00575E5D" w:rsidRDefault="00575E5D" w:rsidP="008C26CF">
            <w:pPr>
              <w:jc w:val="center"/>
              <w:rPr>
                <w:rFonts w:ascii="Arial" w:hAnsi="Arial" w:cs="Arial"/>
                <w:iCs/>
                <w:sz w:val="22"/>
                <w:szCs w:val="22"/>
                <w:lang w:val="mn-MN"/>
              </w:rPr>
            </w:pPr>
            <w:r>
              <w:rPr>
                <w:rFonts w:ascii="Arial" w:hAnsi="Arial" w:cs="Arial"/>
                <w:iCs/>
                <w:sz w:val="22"/>
                <w:szCs w:val="22"/>
                <w:lang w:val="mn-MN"/>
              </w:rPr>
              <w:t>22</w:t>
            </w:r>
          </w:p>
        </w:tc>
        <w:tc>
          <w:tcPr>
            <w:tcW w:w="4862" w:type="dxa"/>
            <w:vAlign w:val="center"/>
          </w:tcPr>
          <w:p w14:paraId="3708353D" w14:textId="7AEBC9C4"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3.24</w:t>
            </w:r>
            <w:r w:rsidRPr="002C19F7">
              <w:rPr>
                <w:rFonts w:ascii="Arial" w:hAnsi="Arial" w:cs="Arial"/>
                <w:b/>
                <w:bCs/>
                <w:iCs/>
                <w:sz w:val="22"/>
                <w:szCs w:val="22"/>
                <w:lang w:val="mn-MN"/>
              </w:rPr>
              <w:t xml:space="preserve"> дэх хэсэг</w:t>
            </w:r>
          </w:p>
          <w:p w14:paraId="30559611" w14:textId="0D16BF95" w:rsidR="00575E5D" w:rsidRPr="007300B4" w:rsidRDefault="00575E5D" w:rsidP="00AD5502">
            <w:pPr>
              <w:spacing w:line="276" w:lineRule="auto"/>
              <w:ind w:right="39"/>
              <w:contextualSpacing/>
              <w:jc w:val="both"/>
              <w:rPr>
                <w:rFonts w:ascii="Arial" w:hAnsi="Arial" w:cs="Arial"/>
                <w:iCs/>
                <w:sz w:val="22"/>
                <w:szCs w:val="22"/>
                <w:lang w:val="mn-MN"/>
              </w:rPr>
            </w:pPr>
            <w:r w:rsidRPr="007300B4">
              <w:rPr>
                <w:rFonts w:ascii="Arial" w:hAnsi="Arial" w:cs="Arial"/>
                <w:iCs/>
                <w:sz w:val="22"/>
                <w:szCs w:val="22"/>
                <w:lang w:val="mn-MN"/>
              </w:rPr>
              <w:t>Шилэн дансны хуулийн хэрэгжилтийг ханган ажиллах</w:t>
            </w:r>
            <w:r>
              <w:rPr>
                <w:rFonts w:ascii="Arial" w:hAnsi="Arial" w:cs="Arial"/>
                <w:iCs/>
                <w:sz w:val="22"/>
                <w:szCs w:val="22"/>
                <w:lang w:val="mn-MN"/>
              </w:rPr>
              <w:t>, төсвийг үр ашигтай, хэмнэлттэй байхаар төлөвлөж, зориулалтын дагуу зарцуулах, төсвийн сахилга батыг эрхэмлэн өр авлага үүсгэхгүй ажиллах</w:t>
            </w:r>
          </w:p>
          <w:p w14:paraId="482AE596" w14:textId="77777777" w:rsidR="00575E5D" w:rsidRPr="007300B4" w:rsidRDefault="00575E5D" w:rsidP="00AD5502">
            <w:pPr>
              <w:spacing w:line="276" w:lineRule="auto"/>
              <w:ind w:right="36"/>
              <w:contextualSpacing/>
              <w:jc w:val="both"/>
              <w:rPr>
                <w:rFonts w:ascii="Arial" w:hAnsi="Arial" w:cs="Arial"/>
                <w:iCs/>
                <w:sz w:val="22"/>
                <w:szCs w:val="22"/>
                <w:lang w:val="mn-MN"/>
              </w:rPr>
            </w:pPr>
          </w:p>
        </w:tc>
        <w:tc>
          <w:tcPr>
            <w:tcW w:w="1559" w:type="dxa"/>
            <w:vAlign w:val="center"/>
          </w:tcPr>
          <w:p w14:paraId="30B68DA6" w14:textId="44A8EE72" w:rsidR="00575E5D" w:rsidRDefault="00575E5D" w:rsidP="00985505">
            <w:pPr>
              <w:ind w:right="34"/>
              <w:jc w:val="center"/>
              <w:rPr>
                <w:rFonts w:ascii="Arial" w:hAnsi="Arial" w:cs="Arial"/>
                <w:iCs/>
                <w:sz w:val="22"/>
                <w:szCs w:val="22"/>
                <w:lang w:val="mn-MN"/>
              </w:rPr>
            </w:pPr>
            <w:r w:rsidRPr="00985505">
              <w:rPr>
                <w:rFonts w:ascii="Arial" w:eastAsia="Times New Roman" w:hAnsi="Arial" w:cs="Arial"/>
                <w:sz w:val="22"/>
                <w:szCs w:val="22"/>
                <w:lang w:val="mn-MN" w:eastAsia="en-GB"/>
              </w:rPr>
              <w:t>Шилэн дансны мэдээний ил тод байдлын хувь</w:t>
            </w:r>
          </w:p>
        </w:tc>
        <w:tc>
          <w:tcPr>
            <w:tcW w:w="1559" w:type="dxa"/>
            <w:vAlign w:val="center"/>
          </w:tcPr>
          <w:p w14:paraId="6664F132" w14:textId="1847E61C" w:rsidR="00575E5D" w:rsidRPr="00985505" w:rsidRDefault="00575E5D" w:rsidP="00985505">
            <w:pPr>
              <w:jc w:val="center"/>
              <w:rPr>
                <w:rFonts w:ascii="Arial" w:hAnsi="Arial" w:cstheme="minorBidi"/>
                <w:iCs/>
                <w:sz w:val="22"/>
                <w:szCs w:val="28"/>
                <w:lang w:val="mn-MN" w:bidi="mn-Mong-CN"/>
              </w:rPr>
            </w:pPr>
            <w:r>
              <w:rPr>
                <w:rFonts w:ascii="Arial" w:hAnsi="Arial" w:cs="Arial"/>
                <w:iCs/>
                <w:sz w:val="22"/>
                <w:szCs w:val="22"/>
                <w:lang w:val="mn-MN"/>
              </w:rPr>
              <w:t>100</w:t>
            </w:r>
            <w:r>
              <w:rPr>
                <w:rFonts w:ascii="Arial" w:hAnsi="Arial" w:cs="Arial"/>
                <w:iCs/>
                <w:sz w:val="22"/>
                <w:szCs w:val="22"/>
              </w:rPr>
              <w:t>%</w:t>
            </w:r>
          </w:p>
        </w:tc>
        <w:tc>
          <w:tcPr>
            <w:tcW w:w="4678" w:type="dxa"/>
            <w:vAlign w:val="center"/>
          </w:tcPr>
          <w:p w14:paraId="0408AD79" w14:textId="77777777" w:rsidR="00575E5D" w:rsidRPr="0068716A" w:rsidRDefault="00575E5D" w:rsidP="00AD5502">
            <w:pPr>
              <w:spacing w:after="240"/>
              <w:jc w:val="both"/>
              <w:rPr>
                <w:rFonts w:ascii="Arial" w:eastAsia="Calibri" w:hAnsi="Arial" w:cs="Arial"/>
                <w:sz w:val="22"/>
                <w:szCs w:val="22"/>
                <w:lang w:val="mn-MN"/>
              </w:rPr>
            </w:pPr>
            <w:r>
              <w:rPr>
                <w:rFonts w:ascii="Arial" w:eastAsia="Calibri" w:hAnsi="Arial" w:cs="Arial"/>
                <w:sz w:val="22"/>
                <w:szCs w:val="22"/>
                <w:lang w:val="mn-MN"/>
              </w:rPr>
              <w:t>55 мэдээллийг шилэн дансны сайтад үнэн зөв, ил тод, хугацаанд нь оруулсан.</w:t>
            </w:r>
          </w:p>
          <w:p w14:paraId="4985E77A" w14:textId="108B0D54" w:rsidR="00575E5D" w:rsidRDefault="00575E5D" w:rsidP="00AD5502">
            <w:pPr>
              <w:jc w:val="both"/>
              <w:rPr>
                <w:rFonts w:ascii="Arial" w:eastAsia="Times New Roman" w:hAnsi="Arial" w:cs="Arial"/>
                <w:iCs/>
                <w:sz w:val="22"/>
                <w:szCs w:val="22"/>
                <w:lang w:val="mn-MN" w:eastAsia="zh-CN"/>
              </w:rPr>
            </w:pPr>
            <w:r w:rsidRPr="0068716A">
              <w:rPr>
                <w:rFonts w:ascii="Arial" w:eastAsia="Calibri" w:hAnsi="Arial" w:cs="Arial"/>
                <w:sz w:val="22"/>
                <w:szCs w:val="22"/>
                <w:lang w:val="mn-MN"/>
              </w:rPr>
              <w:t xml:space="preserve"> </w:t>
            </w:r>
            <w:r w:rsidRPr="0068716A">
              <w:rPr>
                <w:rFonts w:ascii="Arial" w:eastAsia="Calibri" w:hAnsi="Arial" w:cs="Arial"/>
                <w:b/>
                <w:bCs/>
                <w:sz w:val="22"/>
                <w:szCs w:val="22"/>
                <w:lang w:val="mn-MN"/>
              </w:rPr>
              <w:t>Хүрсэн түвшин</w:t>
            </w:r>
            <w:r w:rsidRPr="0068716A">
              <w:rPr>
                <w:rFonts w:ascii="Arial" w:eastAsia="Calibri" w:hAnsi="Arial" w:cs="Arial"/>
                <w:sz w:val="22"/>
                <w:szCs w:val="22"/>
                <w:lang w:val="mn-MN"/>
              </w:rPr>
              <w:t>: Шилэн</w:t>
            </w:r>
            <w:r>
              <w:rPr>
                <w:rFonts w:ascii="Arial" w:eastAsia="Calibri" w:hAnsi="Arial" w:cs="Arial"/>
                <w:sz w:val="22"/>
                <w:szCs w:val="22"/>
                <w:lang w:val="mn-MN"/>
              </w:rPr>
              <w:t xml:space="preserve"> дансны мэдээлэл хагас жилийн байдлаар 100% оруулсан. Өр авлага үүсээгүй.</w:t>
            </w:r>
          </w:p>
        </w:tc>
        <w:tc>
          <w:tcPr>
            <w:tcW w:w="1418" w:type="dxa"/>
            <w:vAlign w:val="center"/>
          </w:tcPr>
          <w:p w14:paraId="310E04C5" w14:textId="55CA7AAA" w:rsidR="00575E5D" w:rsidRDefault="00575E5D" w:rsidP="00FD1C1C">
            <w:pPr>
              <w:jc w:val="center"/>
              <w:rPr>
                <w:rFonts w:ascii="Arial" w:hAnsi="Arial" w:cs="Arial"/>
                <w:iCs/>
                <w:sz w:val="22"/>
                <w:szCs w:val="22"/>
                <w:lang w:val="mn-MN"/>
              </w:rPr>
            </w:pPr>
            <w:r w:rsidRPr="007300B4">
              <w:rPr>
                <w:rFonts w:ascii="Arial" w:hAnsi="Arial" w:cs="Arial"/>
                <w:iCs/>
                <w:sz w:val="22"/>
                <w:szCs w:val="22"/>
                <w:lang w:val="mn-MN"/>
              </w:rPr>
              <w:t>100%</w:t>
            </w:r>
          </w:p>
        </w:tc>
      </w:tr>
      <w:tr w:rsidR="00575E5D" w:rsidRPr="007300B4" w14:paraId="7B4133DC" w14:textId="77777777" w:rsidTr="008D7DB6">
        <w:trPr>
          <w:trHeight w:val="415"/>
        </w:trPr>
        <w:tc>
          <w:tcPr>
            <w:tcW w:w="633" w:type="dxa"/>
            <w:vAlign w:val="center"/>
          </w:tcPr>
          <w:p w14:paraId="72F87193" w14:textId="0F6F7307" w:rsidR="00575E5D" w:rsidRDefault="00575E5D" w:rsidP="008C26CF">
            <w:pPr>
              <w:jc w:val="center"/>
              <w:rPr>
                <w:rFonts w:ascii="Arial" w:hAnsi="Arial" w:cs="Arial"/>
                <w:iCs/>
                <w:sz w:val="22"/>
                <w:szCs w:val="22"/>
                <w:lang w:val="mn-MN"/>
              </w:rPr>
            </w:pPr>
            <w:r>
              <w:rPr>
                <w:rFonts w:ascii="Arial" w:hAnsi="Arial" w:cs="Arial"/>
                <w:iCs/>
                <w:sz w:val="22"/>
                <w:szCs w:val="22"/>
                <w:lang w:val="mn-MN"/>
              </w:rPr>
              <w:t>23</w:t>
            </w:r>
          </w:p>
        </w:tc>
        <w:tc>
          <w:tcPr>
            <w:tcW w:w="4862" w:type="dxa"/>
            <w:vAlign w:val="center"/>
          </w:tcPr>
          <w:p w14:paraId="4F3B0863" w14:textId="285A0251"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3.25 дахь</w:t>
            </w:r>
            <w:r w:rsidRPr="002C19F7">
              <w:rPr>
                <w:rFonts w:ascii="Arial" w:hAnsi="Arial" w:cs="Arial"/>
                <w:b/>
                <w:bCs/>
                <w:iCs/>
                <w:sz w:val="22"/>
                <w:szCs w:val="22"/>
                <w:lang w:val="mn-MN"/>
              </w:rPr>
              <w:t xml:space="preserve"> хэсэг</w:t>
            </w:r>
          </w:p>
          <w:p w14:paraId="402A1102" w14:textId="0BE9E982" w:rsidR="00575E5D" w:rsidRPr="007300B4" w:rsidRDefault="00575E5D" w:rsidP="00D006D4">
            <w:pPr>
              <w:spacing w:line="276" w:lineRule="auto"/>
              <w:ind w:right="39"/>
              <w:contextualSpacing/>
              <w:jc w:val="both"/>
              <w:rPr>
                <w:rFonts w:ascii="Arial" w:hAnsi="Arial" w:cs="Arial"/>
                <w:iCs/>
                <w:sz w:val="22"/>
                <w:szCs w:val="22"/>
                <w:lang w:val="mn-MN"/>
              </w:rPr>
            </w:pPr>
            <w:r>
              <w:rPr>
                <w:rFonts w:ascii="Arial" w:hAnsi="Arial" w:cs="Arial"/>
                <w:iCs/>
                <w:sz w:val="22"/>
                <w:szCs w:val="22"/>
                <w:lang w:val="mn-MN"/>
              </w:rPr>
              <w:t>Төрийн болон о</w:t>
            </w:r>
            <w:proofErr w:type="spellStart"/>
            <w:r w:rsidRPr="007300B4">
              <w:rPr>
                <w:rFonts w:ascii="Arial" w:hAnsi="Arial" w:cs="Arial"/>
                <w:iCs/>
                <w:sz w:val="22"/>
                <w:szCs w:val="22"/>
              </w:rPr>
              <w:t>рон</w:t>
            </w:r>
            <w:proofErr w:type="spellEnd"/>
            <w:r w:rsidRPr="007300B4">
              <w:rPr>
                <w:rFonts w:ascii="Arial" w:hAnsi="Arial" w:cs="Arial"/>
                <w:iCs/>
                <w:sz w:val="22"/>
                <w:szCs w:val="22"/>
              </w:rPr>
              <w:t xml:space="preserve"> </w:t>
            </w:r>
            <w:proofErr w:type="spellStart"/>
            <w:r w:rsidRPr="007300B4">
              <w:rPr>
                <w:rFonts w:ascii="Arial" w:hAnsi="Arial" w:cs="Arial"/>
                <w:iCs/>
                <w:sz w:val="22"/>
                <w:szCs w:val="22"/>
              </w:rPr>
              <w:t>нутгийн</w:t>
            </w:r>
            <w:proofErr w:type="spellEnd"/>
            <w:r w:rsidRPr="007300B4">
              <w:rPr>
                <w:rFonts w:ascii="Arial" w:hAnsi="Arial" w:cs="Arial"/>
                <w:iCs/>
                <w:sz w:val="22"/>
                <w:szCs w:val="22"/>
                <w:lang w:val="mn-MN"/>
              </w:rPr>
              <w:t xml:space="preserve"> </w:t>
            </w:r>
            <w:proofErr w:type="spellStart"/>
            <w:r w:rsidRPr="007300B4">
              <w:rPr>
                <w:rFonts w:ascii="Arial" w:hAnsi="Arial" w:cs="Arial"/>
                <w:iCs/>
                <w:sz w:val="22"/>
                <w:szCs w:val="22"/>
              </w:rPr>
              <w:t>өмч</w:t>
            </w:r>
            <w:proofErr w:type="spellEnd"/>
            <w:r w:rsidRPr="007300B4">
              <w:rPr>
                <w:rFonts w:ascii="Arial" w:hAnsi="Arial" w:cs="Arial"/>
                <w:iCs/>
                <w:sz w:val="22"/>
                <w:szCs w:val="22"/>
                <w:lang w:val="mn-MN"/>
              </w:rPr>
              <w:t>ийн эзэмшүүлэх гэрээ байгуулах, өмнөх оны өмч эзэмшүүлэх гэрээг дүгнэх</w:t>
            </w:r>
          </w:p>
        </w:tc>
        <w:tc>
          <w:tcPr>
            <w:tcW w:w="1559" w:type="dxa"/>
            <w:vAlign w:val="center"/>
          </w:tcPr>
          <w:p w14:paraId="28DB5644" w14:textId="10F72E4B" w:rsidR="00575E5D" w:rsidRPr="00A4456C" w:rsidRDefault="00575E5D" w:rsidP="006A1DC3">
            <w:pPr>
              <w:ind w:right="34"/>
              <w:jc w:val="center"/>
              <w:rPr>
                <w:rFonts w:ascii="Arial" w:hAnsi="Arial" w:cs="Arial"/>
                <w:noProof/>
                <w:sz w:val="22"/>
                <w:szCs w:val="22"/>
                <w:shd w:val="clear" w:color="auto" w:fill="FFFFFF"/>
                <w:lang w:val="mn-MN"/>
              </w:rPr>
            </w:pPr>
            <w:r>
              <w:rPr>
                <w:rFonts w:ascii="Arial" w:hAnsi="Arial" w:cs="Arial"/>
                <w:noProof/>
                <w:sz w:val="22"/>
                <w:szCs w:val="22"/>
                <w:shd w:val="clear" w:color="auto" w:fill="FFFFFF"/>
                <w:lang w:val="mn-MN"/>
              </w:rPr>
              <w:t>Арга хэмжээний тоо</w:t>
            </w:r>
          </w:p>
        </w:tc>
        <w:tc>
          <w:tcPr>
            <w:tcW w:w="1559" w:type="dxa"/>
            <w:vAlign w:val="center"/>
          </w:tcPr>
          <w:p w14:paraId="01892EB2" w14:textId="75B7BD59" w:rsidR="00575E5D" w:rsidRPr="00A4456C" w:rsidRDefault="00575E5D" w:rsidP="006A1DC3">
            <w:pPr>
              <w:jc w:val="center"/>
              <w:rPr>
                <w:rFonts w:ascii="Arial" w:hAnsi="Arial" w:cs="Arial"/>
                <w:noProof/>
                <w:sz w:val="22"/>
                <w:szCs w:val="22"/>
                <w:lang w:val="mn-MN"/>
              </w:rPr>
            </w:pPr>
            <w:r>
              <w:rPr>
                <w:rFonts w:ascii="Arial" w:hAnsi="Arial" w:cs="Arial"/>
                <w:noProof/>
                <w:sz w:val="22"/>
                <w:szCs w:val="22"/>
                <w:lang w:val="mn-MN"/>
              </w:rPr>
              <w:t>1</w:t>
            </w:r>
          </w:p>
        </w:tc>
        <w:tc>
          <w:tcPr>
            <w:tcW w:w="4678" w:type="dxa"/>
            <w:vAlign w:val="center"/>
          </w:tcPr>
          <w:p w14:paraId="06D11ACA" w14:textId="7E31B28A" w:rsidR="00575E5D" w:rsidRDefault="00575E5D" w:rsidP="00AD5502">
            <w:pPr>
              <w:jc w:val="both"/>
              <w:rPr>
                <w:rFonts w:ascii="Arial" w:eastAsia="Arial" w:hAnsi="Arial" w:cs="Arial"/>
                <w:sz w:val="22"/>
                <w:szCs w:val="22"/>
                <w:lang w:val="mn-MN"/>
              </w:rPr>
            </w:pPr>
            <w:proofErr w:type="spellStart"/>
            <w:r w:rsidRPr="003C46A9">
              <w:rPr>
                <w:rFonts w:ascii="Arial" w:eastAsia="Times New Roman" w:hAnsi="Arial" w:cs="Arial"/>
                <w:color w:val="1C1E21"/>
                <w:sz w:val="22"/>
                <w:szCs w:val="22"/>
              </w:rPr>
              <w:t>Орон</w:t>
            </w:r>
            <w:proofErr w:type="spellEnd"/>
            <w:r w:rsidRPr="003C46A9">
              <w:rPr>
                <w:rFonts w:ascii="Arial" w:eastAsia="Times New Roman" w:hAnsi="Arial" w:cs="Arial"/>
                <w:color w:val="1C1E21"/>
                <w:sz w:val="22"/>
                <w:szCs w:val="22"/>
              </w:rPr>
              <w:t xml:space="preserve"> </w:t>
            </w:r>
            <w:proofErr w:type="spellStart"/>
            <w:r w:rsidRPr="003C46A9">
              <w:rPr>
                <w:rFonts w:ascii="Arial" w:eastAsia="Times New Roman" w:hAnsi="Arial" w:cs="Arial"/>
                <w:color w:val="1C1E21"/>
                <w:sz w:val="22"/>
                <w:szCs w:val="22"/>
              </w:rPr>
              <w:t>нутгийн</w:t>
            </w:r>
            <w:proofErr w:type="spellEnd"/>
            <w:r>
              <w:rPr>
                <w:rFonts w:ascii="Arial" w:eastAsia="Times New Roman" w:hAnsi="Arial" w:cs="Arial"/>
                <w:color w:val="1C1E21"/>
                <w:sz w:val="22"/>
                <w:szCs w:val="22"/>
              </w:rPr>
              <w:t xml:space="preserve"> </w:t>
            </w:r>
            <w:proofErr w:type="spellStart"/>
            <w:r>
              <w:rPr>
                <w:rFonts w:ascii="Arial" w:eastAsia="Times New Roman" w:hAnsi="Arial" w:cs="Arial"/>
                <w:color w:val="1C1E21"/>
                <w:sz w:val="22"/>
                <w:szCs w:val="22"/>
              </w:rPr>
              <w:t>өмч</w:t>
            </w:r>
            <w:proofErr w:type="spellEnd"/>
            <w:r>
              <w:rPr>
                <w:rFonts w:ascii="Arial" w:eastAsia="Times New Roman" w:hAnsi="Arial" w:cs="Arial"/>
                <w:color w:val="1C1E21"/>
                <w:sz w:val="22"/>
                <w:szCs w:val="22"/>
              </w:rPr>
              <w:t xml:space="preserve"> </w:t>
            </w:r>
            <w:proofErr w:type="spellStart"/>
            <w:r>
              <w:rPr>
                <w:rFonts w:ascii="Arial" w:eastAsia="Times New Roman" w:hAnsi="Arial" w:cs="Arial"/>
                <w:color w:val="1C1E21"/>
                <w:sz w:val="22"/>
                <w:szCs w:val="22"/>
              </w:rPr>
              <w:t>хамгаалах</w:t>
            </w:r>
            <w:proofErr w:type="spellEnd"/>
            <w:r>
              <w:rPr>
                <w:rFonts w:ascii="Arial" w:eastAsia="Times New Roman" w:hAnsi="Arial" w:cs="Arial"/>
                <w:color w:val="1C1E21"/>
                <w:sz w:val="22"/>
                <w:szCs w:val="22"/>
              </w:rPr>
              <w:t xml:space="preserve"> </w:t>
            </w:r>
            <w:proofErr w:type="spellStart"/>
            <w:r>
              <w:rPr>
                <w:rFonts w:ascii="Arial" w:eastAsia="Times New Roman" w:hAnsi="Arial" w:cs="Arial"/>
                <w:color w:val="1C1E21"/>
                <w:sz w:val="22"/>
                <w:szCs w:val="22"/>
              </w:rPr>
              <w:t>гэрээг</w:t>
            </w:r>
            <w:proofErr w:type="spellEnd"/>
            <w:r>
              <w:rPr>
                <w:rFonts w:ascii="Arial" w:eastAsia="Times New Roman" w:hAnsi="Arial" w:cs="Arial"/>
                <w:color w:val="1C1E21"/>
                <w:sz w:val="22"/>
                <w:szCs w:val="22"/>
                <w:lang w:val="mn-MN"/>
              </w:rPr>
              <w:t xml:space="preserve"> байгуулан</w:t>
            </w:r>
            <w:r>
              <w:rPr>
                <w:rFonts w:ascii="Arial" w:eastAsia="Times New Roman" w:hAnsi="Arial" w:cs="Arial"/>
                <w:color w:val="1C1E21"/>
                <w:sz w:val="22"/>
                <w:szCs w:val="22"/>
              </w:rPr>
              <w:t xml:space="preserve"> </w:t>
            </w:r>
            <w:proofErr w:type="spellStart"/>
            <w:r>
              <w:rPr>
                <w:rFonts w:ascii="Arial" w:eastAsia="Times New Roman" w:hAnsi="Arial" w:cs="Arial"/>
                <w:color w:val="1C1E21"/>
                <w:sz w:val="22"/>
                <w:szCs w:val="22"/>
              </w:rPr>
              <w:t>дүгнүүл</w:t>
            </w:r>
            <w:proofErr w:type="spellEnd"/>
            <w:r>
              <w:rPr>
                <w:rFonts w:ascii="Arial" w:eastAsia="Times New Roman" w:hAnsi="Arial" w:cs="Arial"/>
                <w:color w:val="1C1E21"/>
                <w:sz w:val="22"/>
                <w:szCs w:val="22"/>
                <w:lang w:val="mn-MN"/>
              </w:rPr>
              <w:t>ж, а</w:t>
            </w:r>
            <w:proofErr w:type="spellStart"/>
            <w:r w:rsidRPr="003C46A9">
              <w:rPr>
                <w:rFonts w:ascii="Arial" w:eastAsia="Times New Roman" w:hAnsi="Arial" w:cs="Arial"/>
                <w:color w:val="1C1E21"/>
                <w:sz w:val="22"/>
                <w:szCs w:val="22"/>
              </w:rPr>
              <w:t>жлын</w:t>
            </w:r>
            <w:proofErr w:type="spellEnd"/>
            <w:r w:rsidRPr="003C46A9">
              <w:rPr>
                <w:rFonts w:ascii="Arial" w:eastAsia="Times New Roman" w:hAnsi="Arial" w:cs="Arial"/>
                <w:color w:val="1C1E21"/>
                <w:sz w:val="22"/>
                <w:szCs w:val="22"/>
              </w:rPr>
              <w:t xml:space="preserve"> </w:t>
            </w:r>
            <w:proofErr w:type="spellStart"/>
            <w:r w:rsidRPr="003C46A9">
              <w:rPr>
                <w:rFonts w:ascii="Arial" w:eastAsia="Times New Roman" w:hAnsi="Arial" w:cs="Arial"/>
                <w:color w:val="1C1E21"/>
                <w:sz w:val="22"/>
                <w:szCs w:val="22"/>
              </w:rPr>
              <w:t>тайланг</w:t>
            </w:r>
            <w:proofErr w:type="spellEnd"/>
            <w:r w:rsidRPr="003C46A9">
              <w:rPr>
                <w:rFonts w:ascii="Arial" w:eastAsia="Times New Roman" w:hAnsi="Arial" w:cs="Arial"/>
                <w:color w:val="1C1E21"/>
                <w:sz w:val="22"/>
                <w:szCs w:val="22"/>
              </w:rPr>
              <w:t xml:space="preserve"> </w:t>
            </w:r>
            <w:r>
              <w:rPr>
                <w:rFonts w:ascii="Arial" w:eastAsia="Times New Roman" w:hAnsi="Arial" w:cs="Arial"/>
                <w:color w:val="1C1E21"/>
                <w:sz w:val="22"/>
                <w:szCs w:val="22"/>
                <w:lang w:val="mn-MN"/>
              </w:rPr>
              <w:t>О</w:t>
            </w:r>
            <w:proofErr w:type="spellStart"/>
            <w:r w:rsidRPr="003C46A9">
              <w:rPr>
                <w:rFonts w:ascii="Arial" w:eastAsia="Times New Roman" w:hAnsi="Arial" w:cs="Arial"/>
                <w:color w:val="1C1E21"/>
                <w:sz w:val="22"/>
                <w:szCs w:val="22"/>
              </w:rPr>
              <w:t>рон</w:t>
            </w:r>
            <w:proofErr w:type="spellEnd"/>
            <w:r w:rsidRPr="003C46A9">
              <w:rPr>
                <w:rFonts w:ascii="Arial" w:eastAsia="Times New Roman" w:hAnsi="Arial" w:cs="Arial"/>
                <w:color w:val="1C1E21"/>
                <w:sz w:val="22"/>
                <w:szCs w:val="22"/>
              </w:rPr>
              <w:t xml:space="preserve"> </w:t>
            </w:r>
            <w:proofErr w:type="spellStart"/>
            <w:r w:rsidRPr="003C46A9">
              <w:rPr>
                <w:rFonts w:ascii="Arial" w:eastAsia="Times New Roman" w:hAnsi="Arial" w:cs="Arial"/>
                <w:color w:val="1C1E21"/>
                <w:sz w:val="22"/>
                <w:szCs w:val="22"/>
              </w:rPr>
              <w:t>нутгийн</w:t>
            </w:r>
            <w:proofErr w:type="spellEnd"/>
            <w:r w:rsidRPr="003C46A9">
              <w:rPr>
                <w:rFonts w:ascii="Arial" w:eastAsia="Times New Roman" w:hAnsi="Arial" w:cs="Arial"/>
                <w:color w:val="1C1E21"/>
                <w:sz w:val="22"/>
                <w:szCs w:val="22"/>
              </w:rPr>
              <w:t xml:space="preserve"> </w:t>
            </w:r>
            <w:proofErr w:type="spellStart"/>
            <w:r w:rsidRPr="003C46A9">
              <w:rPr>
                <w:rFonts w:ascii="Arial" w:eastAsia="Times New Roman" w:hAnsi="Arial" w:cs="Arial"/>
                <w:color w:val="1C1E21"/>
                <w:sz w:val="22"/>
                <w:szCs w:val="22"/>
              </w:rPr>
              <w:t>өмчийн</w:t>
            </w:r>
            <w:proofErr w:type="spellEnd"/>
            <w:r w:rsidRPr="003C46A9">
              <w:rPr>
                <w:rFonts w:ascii="Arial" w:eastAsia="Times New Roman" w:hAnsi="Arial" w:cs="Arial"/>
                <w:color w:val="1C1E21"/>
                <w:sz w:val="22"/>
                <w:szCs w:val="22"/>
              </w:rPr>
              <w:t xml:space="preserve"> </w:t>
            </w:r>
            <w:proofErr w:type="spellStart"/>
            <w:r w:rsidRPr="003C46A9">
              <w:rPr>
                <w:rFonts w:ascii="Arial" w:eastAsia="Times New Roman" w:hAnsi="Arial" w:cs="Arial"/>
                <w:color w:val="1C1E21"/>
                <w:sz w:val="22"/>
                <w:szCs w:val="22"/>
              </w:rPr>
              <w:t>газарт</w:t>
            </w:r>
            <w:proofErr w:type="spellEnd"/>
            <w:r w:rsidRPr="003C46A9">
              <w:rPr>
                <w:rFonts w:ascii="Arial" w:eastAsia="Times New Roman" w:hAnsi="Arial" w:cs="Arial"/>
                <w:color w:val="1C1E21"/>
                <w:sz w:val="22"/>
                <w:szCs w:val="22"/>
              </w:rPr>
              <w:t xml:space="preserve"> </w:t>
            </w:r>
            <w:proofErr w:type="spellStart"/>
            <w:r w:rsidRPr="003C46A9">
              <w:rPr>
                <w:rFonts w:ascii="Arial" w:eastAsia="Times New Roman" w:hAnsi="Arial" w:cs="Arial"/>
                <w:color w:val="1C1E21"/>
                <w:sz w:val="22"/>
                <w:szCs w:val="22"/>
              </w:rPr>
              <w:t>хүргүүлсэн</w:t>
            </w:r>
            <w:proofErr w:type="spellEnd"/>
            <w:r>
              <w:rPr>
                <w:rFonts w:ascii="Arial" w:eastAsia="Times New Roman" w:hAnsi="Arial" w:cs="Arial"/>
                <w:color w:val="1C1E21"/>
                <w:sz w:val="22"/>
                <w:szCs w:val="22"/>
                <w:lang w:val="mn-MN"/>
              </w:rPr>
              <w:t>.</w:t>
            </w:r>
          </w:p>
        </w:tc>
        <w:tc>
          <w:tcPr>
            <w:tcW w:w="1418" w:type="dxa"/>
            <w:vAlign w:val="center"/>
          </w:tcPr>
          <w:p w14:paraId="1EFD6CBC" w14:textId="19870564" w:rsidR="00575E5D" w:rsidRPr="007300B4" w:rsidRDefault="00575E5D" w:rsidP="00FD1C1C">
            <w:pPr>
              <w:jc w:val="center"/>
              <w:rPr>
                <w:rFonts w:ascii="Arial" w:hAnsi="Arial" w:cs="Arial"/>
                <w:iCs/>
                <w:sz w:val="22"/>
                <w:szCs w:val="22"/>
                <w:lang w:val="mn-MN"/>
              </w:rPr>
            </w:pPr>
            <w:r>
              <w:rPr>
                <w:rFonts w:ascii="Arial" w:hAnsi="Arial" w:cs="Arial"/>
                <w:iCs/>
                <w:sz w:val="22"/>
                <w:szCs w:val="22"/>
                <w:lang w:val="mn-MN"/>
              </w:rPr>
              <w:t>100</w:t>
            </w:r>
            <w:r>
              <w:rPr>
                <w:rFonts w:ascii="Arial" w:hAnsi="Arial" w:cs="Arial"/>
                <w:iCs/>
                <w:sz w:val="22"/>
                <w:szCs w:val="22"/>
              </w:rPr>
              <w:t>%</w:t>
            </w:r>
          </w:p>
        </w:tc>
      </w:tr>
      <w:tr w:rsidR="00575E5D" w:rsidRPr="007300B4" w14:paraId="4C721880" w14:textId="77777777" w:rsidTr="008D7DB6">
        <w:trPr>
          <w:trHeight w:val="415"/>
        </w:trPr>
        <w:tc>
          <w:tcPr>
            <w:tcW w:w="633" w:type="dxa"/>
            <w:vAlign w:val="center"/>
          </w:tcPr>
          <w:p w14:paraId="2354765F" w14:textId="5022C2A9" w:rsidR="00575E5D" w:rsidRDefault="00575E5D" w:rsidP="008C26CF">
            <w:pPr>
              <w:jc w:val="center"/>
              <w:rPr>
                <w:rFonts w:ascii="Arial" w:hAnsi="Arial" w:cs="Arial"/>
                <w:iCs/>
                <w:sz w:val="22"/>
                <w:szCs w:val="22"/>
                <w:lang w:val="mn-MN"/>
              </w:rPr>
            </w:pPr>
            <w:r>
              <w:rPr>
                <w:rFonts w:ascii="Arial" w:hAnsi="Arial" w:cs="Arial"/>
                <w:iCs/>
                <w:sz w:val="22"/>
                <w:szCs w:val="22"/>
                <w:lang w:val="mn-MN"/>
              </w:rPr>
              <w:t>24</w:t>
            </w:r>
          </w:p>
        </w:tc>
        <w:tc>
          <w:tcPr>
            <w:tcW w:w="4862" w:type="dxa"/>
            <w:vAlign w:val="center"/>
          </w:tcPr>
          <w:p w14:paraId="7FD5BD9A" w14:textId="12AA1C38"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3.27 дахь</w:t>
            </w:r>
            <w:r w:rsidRPr="002C19F7">
              <w:rPr>
                <w:rFonts w:ascii="Arial" w:hAnsi="Arial" w:cs="Arial"/>
                <w:b/>
                <w:bCs/>
                <w:iCs/>
                <w:sz w:val="22"/>
                <w:szCs w:val="22"/>
                <w:lang w:val="mn-MN"/>
              </w:rPr>
              <w:t xml:space="preserve"> хэсэг</w:t>
            </w:r>
          </w:p>
          <w:p w14:paraId="7A4DD866" w14:textId="0190ABEB" w:rsidR="00575E5D" w:rsidRDefault="00575E5D" w:rsidP="00D006D4">
            <w:pPr>
              <w:spacing w:line="276" w:lineRule="auto"/>
              <w:ind w:right="39"/>
              <w:contextualSpacing/>
              <w:jc w:val="both"/>
              <w:rPr>
                <w:rFonts w:ascii="Arial" w:hAnsi="Arial" w:cs="Arial"/>
                <w:iCs/>
                <w:sz w:val="22"/>
                <w:szCs w:val="22"/>
                <w:lang w:val="mn-MN"/>
              </w:rPr>
            </w:pPr>
            <w:r>
              <w:rPr>
                <w:rFonts w:ascii="Arial" w:hAnsi="Arial" w:cs="Arial"/>
                <w:sz w:val="22"/>
                <w:szCs w:val="22"/>
                <w:lang w:val="mn-MN"/>
              </w:rPr>
              <w:t xml:space="preserve">МУ-ын Ерөнхийлөгчийн санаачилсан </w:t>
            </w:r>
            <w:r w:rsidRPr="00D006D4">
              <w:rPr>
                <w:rFonts w:ascii="Arial" w:hAnsi="Arial" w:cs="Arial"/>
                <w:sz w:val="22"/>
                <w:szCs w:val="22"/>
                <w:lang w:val="mn-MN"/>
              </w:rPr>
              <w:t xml:space="preserve">“Тэрбум мод” үндэсний хөдөлгөөний хүрээнд  байгууллагын  </w:t>
            </w:r>
            <w:proofErr w:type="spellStart"/>
            <w:r w:rsidRPr="00D006D4">
              <w:rPr>
                <w:rFonts w:ascii="Arial" w:hAnsi="Arial" w:cs="Arial"/>
                <w:sz w:val="22"/>
                <w:szCs w:val="22"/>
              </w:rPr>
              <w:t>хуваарьт</w:t>
            </w:r>
            <w:proofErr w:type="spellEnd"/>
            <w:r w:rsidRPr="00D006D4">
              <w:rPr>
                <w:rFonts w:ascii="Arial" w:hAnsi="Arial" w:cs="Arial"/>
                <w:sz w:val="22"/>
                <w:szCs w:val="22"/>
                <w:lang w:val="mn-MN"/>
              </w:rPr>
              <w:t xml:space="preserve"> </w:t>
            </w:r>
            <w:r w:rsidRPr="00D006D4">
              <w:rPr>
                <w:rFonts w:ascii="Arial" w:hAnsi="Arial" w:cs="Arial"/>
                <w:sz w:val="22"/>
                <w:szCs w:val="22"/>
              </w:rPr>
              <w:t xml:space="preserve"> </w:t>
            </w:r>
            <w:r>
              <w:rPr>
                <w:rFonts w:ascii="Arial" w:hAnsi="Arial" w:cs="Arial"/>
                <w:sz w:val="22"/>
                <w:szCs w:val="22"/>
                <w:lang w:val="mn-MN"/>
              </w:rPr>
              <w:t>талбайд мод бут тарих, нөхөн тарилт хийх,</w:t>
            </w:r>
            <w:r w:rsidRPr="00D006D4">
              <w:rPr>
                <w:rFonts w:ascii="Arial" w:hAnsi="Arial" w:cs="Arial"/>
                <w:sz w:val="22"/>
                <w:szCs w:val="22"/>
              </w:rPr>
              <w:t xml:space="preserve"> </w:t>
            </w:r>
            <w:r>
              <w:rPr>
                <w:rFonts w:ascii="Arial" w:hAnsi="Arial" w:cs="Arial"/>
                <w:sz w:val="22"/>
                <w:szCs w:val="22"/>
                <w:lang w:val="mn-MN"/>
              </w:rPr>
              <w:t xml:space="preserve">ургалтыг </w:t>
            </w:r>
            <w:r>
              <w:rPr>
                <w:rFonts w:ascii="Arial" w:hAnsi="Arial" w:cs="Arial"/>
                <w:sz w:val="22"/>
                <w:szCs w:val="22"/>
                <w:lang w:val="mn-MN"/>
              </w:rPr>
              <w:lastRenderedPageBreak/>
              <w:t>80</w:t>
            </w:r>
            <w:r>
              <w:rPr>
                <w:rFonts w:ascii="Arial" w:hAnsi="Arial" w:cs="Arial"/>
                <w:sz w:val="22"/>
                <w:szCs w:val="22"/>
              </w:rPr>
              <w:t>%</w:t>
            </w:r>
            <w:r>
              <w:rPr>
                <w:rFonts w:ascii="Arial" w:hAnsi="Arial" w:cstheme="minorBidi"/>
                <w:sz w:val="22"/>
                <w:szCs w:val="28"/>
                <w:lang w:val="mn-MN" w:bidi="mn-Mong-CN"/>
              </w:rPr>
              <w:t xml:space="preserve">-с дээш хувьд хүргэх, байгууллагын нөөц боломжид тулгуурлан мод бут үрслүүлэх, тарьж суулгац бэлдэх </w:t>
            </w:r>
          </w:p>
        </w:tc>
        <w:tc>
          <w:tcPr>
            <w:tcW w:w="1559" w:type="dxa"/>
            <w:vAlign w:val="center"/>
          </w:tcPr>
          <w:p w14:paraId="36A38514" w14:textId="77777777" w:rsidR="00575E5D" w:rsidRPr="006A1DC3" w:rsidRDefault="00575E5D" w:rsidP="006A1DC3">
            <w:pPr>
              <w:jc w:val="center"/>
              <w:rPr>
                <w:rFonts w:ascii="Arial" w:hAnsi="Arial" w:cs="Arial"/>
                <w:sz w:val="22"/>
                <w:szCs w:val="22"/>
                <w:lang w:val="mn-MN"/>
              </w:rPr>
            </w:pPr>
            <w:r w:rsidRPr="006A1DC3">
              <w:rPr>
                <w:rFonts w:ascii="Arial" w:hAnsi="Arial" w:cs="Arial"/>
                <w:sz w:val="22"/>
                <w:szCs w:val="22"/>
                <w:lang w:val="mn-MN"/>
              </w:rPr>
              <w:lastRenderedPageBreak/>
              <w:t>Шинээр тарьсан модны тоо</w:t>
            </w:r>
          </w:p>
          <w:p w14:paraId="3A351906" w14:textId="77777777" w:rsidR="00575E5D" w:rsidRPr="006A1DC3" w:rsidRDefault="00575E5D" w:rsidP="006A1DC3">
            <w:pPr>
              <w:jc w:val="center"/>
              <w:rPr>
                <w:rFonts w:ascii="Arial" w:hAnsi="Arial" w:cs="Arial"/>
                <w:sz w:val="22"/>
                <w:szCs w:val="22"/>
                <w:lang w:val="mn-MN"/>
              </w:rPr>
            </w:pPr>
          </w:p>
          <w:p w14:paraId="1773C29C" w14:textId="220DBCF8" w:rsidR="00575E5D" w:rsidRDefault="00575E5D" w:rsidP="006A1DC3">
            <w:pPr>
              <w:ind w:right="34"/>
              <w:jc w:val="center"/>
              <w:rPr>
                <w:rFonts w:ascii="Arial" w:hAnsi="Arial" w:cs="Arial"/>
                <w:iCs/>
                <w:sz w:val="22"/>
                <w:szCs w:val="22"/>
                <w:lang w:val="mn-MN"/>
              </w:rPr>
            </w:pPr>
            <w:r w:rsidRPr="006A1DC3">
              <w:rPr>
                <w:rFonts w:ascii="Arial" w:hAnsi="Arial" w:cs="Arial"/>
                <w:sz w:val="22"/>
                <w:szCs w:val="22"/>
                <w:lang w:val="mn-MN"/>
              </w:rPr>
              <w:t xml:space="preserve">Ургалт амьдралтын </w:t>
            </w:r>
            <w:r w:rsidRPr="006A1DC3">
              <w:rPr>
                <w:rFonts w:ascii="Arial" w:hAnsi="Arial" w:cs="Arial"/>
                <w:sz w:val="22"/>
                <w:szCs w:val="22"/>
                <w:lang w:val="mn-MN"/>
              </w:rPr>
              <w:lastRenderedPageBreak/>
              <w:t>хувь</w:t>
            </w:r>
          </w:p>
        </w:tc>
        <w:tc>
          <w:tcPr>
            <w:tcW w:w="1559" w:type="dxa"/>
            <w:vAlign w:val="center"/>
          </w:tcPr>
          <w:p w14:paraId="28536FE0" w14:textId="77777777" w:rsidR="00575E5D" w:rsidRPr="006A1DC3" w:rsidRDefault="00575E5D" w:rsidP="006A1DC3">
            <w:pPr>
              <w:jc w:val="center"/>
              <w:rPr>
                <w:rFonts w:ascii="Arial" w:hAnsi="Arial" w:cs="Arial"/>
                <w:sz w:val="22"/>
                <w:szCs w:val="22"/>
                <w:lang w:val="mn-MN"/>
              </w:rPr>
            </w:pPr>
            <w:r w:rsidRPr="006A1DC3">
              <w:rPr>
                <w:rFonts w:ascii="Arial" w:hAnsi="Arial" w:cs="Arial"/>
                <w:sz w:val="22"/>
                <w:szCs w:val="22"/>
                <w:lang w:val="mn-MN"/>
              </w:rPr>
              <w:lastRenderedPageBreak/>
              <w:t>628</w:t>
            </w:r>
          </w:p>
          <w:p w14:paraId="23F79A40" w14:textId="77777777" w:rsidR="00575E5D" w:rsidRPr="006A1DC3" w:rsidRDefault="00575E5D" w:rsidP="006A1DC3">
            <w:pPr>
              <w:jc w:val="center"/>
              <w:rPr>
                <w:rFonts w:ascii="Arial" w:hAnsi="Arial" w:cs="Arial"/>
                <w:sz w:val="22"/>
                <w:szCs w:val="22"/>
                <w:lang w:val="mn-MN"/>
              </w:rPr>
            </w:pPr>
          </w:p>
          <w:p w14:paraId="6CE553BA" w14:textId="77777777" w:rsidR="00575E5D" w:rsidRPr="006A1DC3" w:rsidRDefault="00575E5D" w:rsidP="006A1DC3">
            <w:pPr>
              <w:jc w:val="center"/>
              <w:rPr>
                <w:rFonts w:ascii="Arial" w:hAnsi="Arial" w:cs="Arial"/>
                <w:sz w:val="22"/>
                <w:szCs w:val="22"/>
                <w:lang w:val="mn-MN"/>
              </w:rPr>
            </w:pPr>
          </w:p>
          <w:p w14:paraId="4EFD9065" w14:textId="34C9F58A" w:rsidR="00575E5D" w:rsidRPr="003C46A9" w:rsidRDefault="00575E5D" w:rsidP="006A1DC3">
            <w:pPr>
              <w:jc w:val="center"/>
              <w:rPr>
                <w:rFonts w:ascii="Arial" w:eastAsia="Times New Roman" w:hAnsi="Arial" w:cs="Arial"/>
                <w:color w:val="1C1E21"/>
                <w:sz w:val="22"/>
                <w:szCs w:val="22"/>
              </w:rPr>
            </w:pPr>
            <w:r w:rsidRPr="006A1DC3">
              <w:rPr>
                <w:rFonts w:ascii="Arial" w:hAnsi="Arial" w:cs="Arial"/>
                <w:sz w:val="22"/>
                <w:szCs w:val="22"/>
                <w:lang w:val="mn-MN"/>
              </w:rPr>
              <w:t>80 %–аас багагүй</w:t>
            </w:r>
          </w:p>
        </w:tc>
        <w:tc>
          <w:tcPr>
            <w:tcW w:w="4678" w:type="dxa"/>
            <w:vAlign w:val="center"/>
          </w:tcPr>
          <w:p w14:paraId="530A224A" w14:textId="77777777" w:rsidR="00575E5D" w:rsidRDefault="00575E5D" w:rsidP="00AD5502">
            <w:pPr>
              <w:jc w:val="both"/>
              <w:rPr>
                <w:rFonts w:ascii="Arial" w:hAnsi="Arial" w:cstheme="minorBidi"/>
                <w:sz w:val="22"/>
                <w:szCs w:val="28"/>
                <w:lang w:val="mn-MN" w:bidi="mn-Mong-CN"/>
              </w:rPr>
            </w:pPr>
            <w:r>
              <w:rPr>
                <w:rFonts w:ascii="Arial" w:hAnsi="Arial" w:cstheme="minorBidi"/>
                <w:sz w:val="22"/>
                <w:szCs w:val="28"/>
                <w:lang w:val="mn-MN" w:bidi="mn-Mong-CN"/>
              </w:rPr>
              <w:t xml:space="preserve">         05-р сарын 08-ны өдөр “Бүх нийтээр мод тарих өдөр”-р Тэрэгтэд хувиарлагдсан газарт шинээр 250 ширхэг хайлаас мод тарьж, суулгасан. </w:t>
            </w:r>
          </w:p>
          <w:p w14:paraId="46D24301" w14:textId="77777777" w:rsidR="00575E5D" w:rsidRPr="000E1D0C" w:rsidRDefault="00575E5D" w:rsidP="00AD5502">
            <w:pPr>
              <w:jc w:val="both"/>
              <w:rPr>
                <w:rFonts w:ascii="Arial" w:hAnsi="Arial" w:cstheme="minorBidi"/>
                <w:sz w:val="22"/>
                <w:szCs w:val="28"/>
                <w:lang w:val="mn-MN" w:bidi="mn-Mong-CN"/>
              </w:rPr>
            </w:pPr>
            <w:r>
              <w:rPr>
                <w:rFonts w:ascii="Arial" w:hAnsi="Arial" w:cstheme="minorBidi"/>
                <w:sz w:val="22"/>
                <w:szCs w:val="28"/>
                <w:lang w:val="mn-MN" w:bidi="mn-Mong-CN"/>
              </w:rPr>
              <w:t xml:space="preserve">       05-р сарын 03-нд байгууллагын хуваарьт талбайд цэнэг усалгаа хийж, </w:t>
            </w:r>
            <w:r>
              <w:rPr>
                <w:rFonts w:ascii="Arial" w:hAnsi="Arial" w:cstheme="minorBidi"/>
                <w:sz w:val="22"/>
                <w:szCs w:val="28"/>
                <w:lang w:val="mn-MN" w:bidi="mn-Mong-CN"/>
              </w:rPr>
              <w:lastRenderedPageBreak/>
              <w:t>тогоолж, цэвэрлэгээ хийж, хаягжуулсан. Ургалт амьдралтын хувь 100</w:t>
            </w:r>
            <w:r>
              <w:rPr>
                <w:rFonts w:ascii="Arial" w:hAnsi="Arial" w:cstheme="minorBidi"/>
                <w:sz w:val="22"/>
                <w:szCs w:val="28"/>
                <w:lang w:bidi="mn-Mong-CN"/>
              </w:rPr>
              <w:t>%</w:t>
            </w:r>
          </w:p>
          <w:p w14:paraId="0B615A34" w14:textId="77777777" w:rsidR="00575E5D" w:rsidRDefault="00575E5D" w:rsidP="00AD5502">
            <w:pPr>
              <w:jc w:val="both"/>
              <w:rPr>
                <w:rFonts w:ascii="Arial" w:hAnsi="Arial" w:cstheme="minorBidi"/>
                <w:sz w:val="22"/>
                <w:szCs w:val="28"/>
                <w:lang w:val="mn-MN" w:bidi="mn-Mong-CN"/>
              </w:rPr>
            </w:pPr>
            <w:r>
              <w:rPr>
                <w:rFonts w:ascii="Arial" w:hAnsi="Arial" w:cstheme="minorBidi"/>
                <w:sz w:val="22"/>
                <w:szCs w:val="28"/>
                <w:lang w:val="mn-MN" w:bidi="mn-Mong-CN"/>
              </w:rPr>
              <w:t xml:space="preserve"> </w:t>
            </w:r>
          </w:p>
          <w:p w14:paraId="30CE3264" w14:textId="77777777" w:rsidR="00575E5D" w:rsidRDefault="00575E5D" w:rsidP="00AD5502">
            <w:pPr>
              <w:jc w:val="both"/>
              <w:rPr>
                <w:rFonts w:ascii="Arial" w:eastAsia="Calibri" w:hAnsi="Arial" w:cs="Arial"/>
                <w:sz w:val="22"/>
                <w:szCs w:val="22"/>
                <w:lang w:val="mn-MN"/>
              </w:rPr>
            </w:pPr>
            <w:r w:rsidRPr="000E1D0C">
              <w:rPr>
                <w:rFonts w:ascii="Arial" w:eastAsia="Calibri" w:hAnsi="Arial" w:cs="Arial"/>
                <w:b/>
                <w:bCs/>
                <w:sz w:val="22"/>
                <w:szCs w:val="22"/>
                <w:lang w:val="mn-MN"/>
              </w:rPr>
              <w:t>Хүрсэн түвшин:</w:t>
            </w:r>
            <w:r w:rsidRPr="000E1D0C">
              <w:rPr>
                <w:rFonts w:ascii="Arial" w:eastAsia="Calibri" w:hAnsi="Arial" w:cs="Arial"/>
                <w:sz w:val="22"/>
                <w:szCs w:val="22"/>
                <w:lang w:val="mn-MN"/>
              </w:rPr>
              <w:t xml:space="preserve"> </w:t>
            </w:r>
          </w:p>
          <w:p w14:paraId="70995598" w14:textId="716FF453" w:rsidR="00575E5D" w:rsidRDefault="00575E5D" w:rsidP="00AD5502">
            <w:pPr>
              <w:jc w:val="both"/>
              <w:rPr>
                <w:rFonts w:ascii="Arial" w:eastAsia="Times New Roman" w:hAnsi="Arial" w:cs="Arial"/>
                <w:color w:val="1C1E21"/>
                <w:sz w:val="22"/>
                <w:szCs w:val="22"/>
              </w:rPr>
            </w:pPr>
            <w:r>
              <w:rPr>
                <w:rFonts w:ascii="Arial" w:eastAsia="Calibri" w:hAnsi="Arial" w:cs="Arial"/>
                <w:sz w:val="22"/>
                <w:szCs w:val="22"/>
                <w:lang w:val="mn-MN"/>
              </w:rPr>
              <w:t>1</w:t>
            </w:r>
            <w:r w:rsidRPr="000E1D0C">
              <w:rPr>
                <w:rFonts w:ascii="Arial" w:eastAsia="Calibri" w:hAnsi="Arial" w:cs="Arial"/>
                <w:sz w:val="22"/>
                <w:szCs w:val="22"/>
                <w:lang w:val="mn-MN"/>
              </w:rPr>
              <w:t xml:space="preserve"> удаагийн </w:t>
            </w:r>
            <w:r>
              <w:rPr>
                <w:rFonts w:ascii="Arial" w:eastAsia="Calibri" w:hAnsi="Arial" w:cs="Arial"/>
                <w:sz w:val="22"/>
                <w:szCs w:val="22"/>
                <w:lang w:val="mn-MN"/>
              </w:rPr>
              <w:t xml:space="preserve">усалгаа, 1 удаагийн шинээр мод тарилт </w:t>
            </w:r>
            <w:r w:rsidRPr="000E1D0C">
              <w:rPr>
                <w:rFonts w:ascii="Arial" w:eastAsia="Calibri" w:hAnsi="Arial" w:cs="Arial"/>
                <w:sz w:val="22"/>
                <w:szCs w:val="22"/>
                <w:lang w:val="mn-MN"/>
              </w:rPr>
              <w:t>хийгдсэн</w:t>
            </w:r>
            <w:r>
              <w:rPr>
                <w:rFonts w:ascii="Arial" w:eastAsia="Calibri" w:hAnsi="Arial" w:cs="Arial"/>
                <w:sz w:val="22"/>
                <w:szCs w:val="22"/>
                <w:lang w:val="mn-MN"/>
              </w:rPr>
              <w:t>. Шинээр 250 ширхэг мод тарьсан.</w:t>
            </w:r>
          </w:p>
        </w:tc>
        <w:tc>
          <w:tcPr>
            <w:tcW w:w="1418" w:type="dxa"/>
            <w:vAlign w:val="center"/>
          </w:tcPr>
          <w:p w14:paraId="45759F6E" w14:textId="7E8412E8" w:rsidR="00575E5D" w:rsidRPr="00DC690D" w:rsidRDefault="00575E5D" w:rsidP="00FD1C1C">
            <w:pPr>
              <w:jc w:val="center"/>
              <w:rPr>
                <w:rFonts w:ascii="Arial" w:hAnsi="Arial" w:cstheme="minorBidi"/>
                <w:iCs/>
                <w:sz w:val="22"/>
                <w:szCs w:val="28"/>
                <w:lang w:val="mn-MN" w:bidi="mn-Mong-CN"/>
              </w:rPr>
            </w:pPr>
            <w:r>
              <w:rPr>
                <w:rFonts w:ascii="Arial" w:hAnsi="Arial" w:cs="Arial"/>
                <w:iCs/>
                <w:sz w:val="22"/>
                <w:szCs w:val="22"/>
                <w:lang w:val="mn-MN"/>
              </w:rPr>
              <w:lastRenderedPageBreak/>
              <w:t>100</w:t>
            </w:r>
            <w:r>
              <w:rPr>
                <w:rFonts w:ascii="Arial" w:hAnsi="Arial" w:cs="Arial"/>
                <w:iCs/>
                <w:sz w:val="22"/>
                <w:szCs w:val="22"/>
              </w:rPr>
              <w:t>%</w:t>
            </w:r>
          </w:p>
        </w:tc>
      </w:tr>
      <w:tr w:rsidR="00575E5D" w:rsidRPr="007300B4" w14:paraId="346275F2" w14:textId="77777777" w:rsidTr="00883EBD">
        <w:trPr>
          <w:trHeight w:val="983"/>
        </w:trPr>
        <w:tc>
          <w:tcPr>
            <w:tcW w:w="633" w:type="dxa"/>
            <w:vAlign w:val="center"/>
          </w:tcPr>
          <w:p w14:paraId="4C820932" w14:textId="405391A4" w:rsidR="00575E5D" w:rsidRDefault="00575E5D" w:rsidP="008C26CF">
            <w:pPr>
              <w:jc w:val="center"/>
              <w:rPr>
                <w:rFonts w:ascii="Arial" w:hAnsi="Arial" w:cs="Arial"/>
                <w:iCs/>
                <w:sz w:val="22"/>
                <w:szCs w:val="22"/>
                <w:lang w:val="mn-MN"/>
              </w:rPr>
            </w:pPr>
            <w:r>
              <w:rPr>
                <w:rFonts w:ascii="Arial" w:hAnsi="Arial" w:cs="Arial"/>
                <w:iCs/>
                <w:sz w:val="22"/>
                <w:szCs w:val="22"/>
                <w:lang w:val="mn-MN"/>
              </w:rPr>
              <w:t>25</w:t>
            </w:r>
          </w:p>
        </w:tc>
        <w:tc>
          <w:tcPr>
            <w:tcW w:w="4862" w:type="dxa"/>
            <w:vAlign w:val="center"/>
          </w:tcPr>
          <w:p w14:paraId="45B032F6" w14:textId="39E974E3"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3.28</w:t>
            </w:r>
            <w:r w:rsidRPr="002C19F7">
              <w:rPr>
                <w:rFonts w:ascii="Arial" w:hAnsi="Arial" w:cs="Arial"/>
                <w:b/>
                <w:bCs/>
                <w:iCs/>
                <w:sz w:val="22"/>
                <w:szCs w:val="22"/>
                <w:lang w:val="mn-MN"/>
              </w:rPr>
              <w:t xml:space="preserve"> дэх хэсэг</w:t>
            </w:r>
          </w:p>
          <w:p w14:paraId="33A7AE9D" w14:textId="122557B1" w:rsidR="00575E5D" w:rsidRDefault="00575E5D" w:rsidP="00D006D4">
            <w:pPr>
              <w:spacing w:line="276" w:lineRule="auto"/>
              <w:ind w:right="39"/>
              <w:contextualSpacing/>
              <w:jc w:val="both"/>
              <w:rPr>
                <w:rFonts w:ascii="Arial" w:hAnsi="Arial" w:cs="Arial"/>
                <w:sz w:val="22"/>
                <w:szCs w:val="22"/>
                <w:lang w:val="mn-MN"/>
              </w:rPr>
            </w:pPr>
            <w:r>
              <w:rPr>
                <w:rFonts w:ascii="Arial" w:hAnsi="Arial" w:cs="Arial"/>
                <w:sz w:val="22"/>
                <w:szCs w:val="22"/>
                <w:lang w:val="mn-MN"/>
              </w:rPr>
              <w:t>Нийтийн эзэмшлийн хуваарилагдсан талбайн цэвэрлэгээг 7 хоног бүр тогтмол хийх, хонг хаягдлын менежментийг хэрэгжүүлэх, сургалт зохион байгуулах, ангилан ялгах хогийн сав байршуулж, ангилан ялгаж хэвших</w:t>
            </w:r>
          </w:p>
        </w:tc>
        <w:tc>
          <w:tcPr>
            <w:tcW w:w="1559" w:type="dxa"/>
            <w:vAlign w:val="center"/>
          </w:tcPr>
          <w:p w14:paraId="7F9D2A0C" w14:textId="77777777" w:rsidR="00575E5D" w:rsidRPr="00DC690D" w:rsidRDefault="00575E5D" w:rsidP="00DC690D">
            <w:pPr>
              <w:jc w:val="center"/>
              <w:rPr>
                <w:rFonts w:ascii="Arial" w:hAnsi="Arial" w:cs="Arial"/>
                <w:sz w:val="22"/>
                <w:szCs w:val="22"/>
                <w:lang w:val="mn-MN"/>
              </w:rPr>
            </w:pPr>
            <w:r w:rsidRPr="00DC690D">
              <w:rPr>
                <w:rFonts w:ascii="Arial" w:hAnsi="Arial" w:cs="Arial"/>
                <w:sz w:val="22"/>
                <w:szCs w:val="22"/>
                <w:lang w:val="mn-MN"/>
              </w:rPr>
              <w:t>Нийтийн цэвэрлэгээнд оролцсон байдал, тоо</w:t>
            </w:r>
          </w:p>
          <w:p w14:paraId="4B630545" w14:textId="77777777" w:rsidR="00575E5D" w:rsidRPr="00DC690D" w:rsidRDefault="00575E5D" w:rsidP="00DC690D">
            <w:pPr>
              <w:jc w:val="center"/>
              <w:rPr>
                <w:rFonts w:ascii="Arial" w:hAnsi="Arial" w:cs="Arial"/>
                <w:sz w:val="22"/>
                <w:szCs w:val="22"/>
                <w:lang w:val="mn-MN"/>
              </w:rPr>
            </w:pPr>
          </w:p>
          <w:p w14:paraId="6BB2E15D" w14:textId="77777777" w:rsidR="00575E5D" w:rsidRPr="00DC690D" w:rsidRDefault="00575E5D" w:rsidP="00DC690D">
            <w:pPr>
              <w:jc w:val="center"/>
              <w:rPr>
                <w:rFonts w:ascii="Arial" w:hAnsi="Arial" w:cs="Arial"/>
                <w:sz w:val="22"/>
                <w:szCs w:val="22"/>
                <w:lang w:val="mn-MN"/>
              </w:rPr>
            </w:pPr>
            <w:r w:rsidRPr="00DC690D">
              <w:rPr>
                <w:rFonts w:ascii="Arial" w:hAnsi="Arial" w:cs="Arial"/>
                <w:sz w:val="22"/>
                <w:szCs w:val="22"/>
                <w:lang w:val="mn-MN"/>
              </w:rPr>
              <w:t>Хуваарьт талбайн цэвэрлэгээ, үйлчилгээ, тоо</w:t>
            </w:r>
          </w:p>
          <w:p w14:paraId="42E282A5" w14:textId="77777777" w:rsidR="00575E5D" w:rsidRDefault="00575E5D" w:rsidP="00B95B6A">
            <w:pPr>
              <w:ind w:right="34"/>
              <w:jc w:val="both"/>
              <w:rPr>
                <w:rFonts w:ascii="Arial" w:hAnsi="Arial" w:cs="Arial"/>
                <w:iCs/>
                <w:sz w:val="22"/>
                <w:szCs w:val="22"/>
                <w:lang w:val="mn-MN"/>
              </w:rPr>
            </w:pPr>
          </w:p>
        </w:tc>
        <w:tc>
          <w:tcPr>
            <w:tcW w:w="1559" w:type="dxa"/>
            <w:vAlign w:val="center"/>
          </w:tcPr>
          <w:p w14:paraId="487C9529" w14:textId="77777777" w:rsidR="00575E5D" w:rsidRDefault="00575E5D" w:rsidP="00DC690D">
            <w:pPr>
              <w:jc w:val="center"/>
              <w:rPr>
                <w:rFonts w:ascii="Arial" w:eastAsia="Times New Roman" w:hAnsi="Arial" w:cs="Arial"/>
                <w:color w:val="1C1E21"/>
                <w:sz w:val="22"/>
                <w:szCs w:val="22"/>
                <w:lang w:val="mn-MN"/>
              </w:rPr>
            </w:pPr>
            <w:r>
              <w:rPr>
                <w:rFonts w:ascii="Arial" w:eastAsia="Times New Roman" w:hAnsi="Arial" w:cs="Arial"/>
                <w:color w:val="1C1E21"/>
                <w:sz w:val="22"/>
                <w:szCs w:val="22"/>
                <w:lang w:val="mn-MN"/>
              </w:rPr>
              <w:t>6</w:t>
            </w:r>
          </w:p>
          <w:p w14:paraId="51BD7F28" w14:textId="77777777" w:rsidR="00575E5D" w:rsidRDefault="00575E5D" w:rsidP="00B34B0F">
            <w:pPr>
              <w:jc w:val="both"/>
              <w:rPr>
                <w:rFonts w:ascii="Arial" w:eastAsia="Times New Roman" w:hAnsi="Arial" w:cs="Arial"/>
                <w:color w:val="1C1E21"/>
                <w:sz w:val="22"/>
                <w:szCs w:val="22"/>
                <w:lang w:val="mn-MN"/>
              </w:rPr>
            </w:pPr>
          </w:p>
          <w:p w14:paraId="6DC40DF3" w14:textId="77777777" w:rsidR="00575E5D" w:rsidRDefault="00575E5D" w:rsidP="00B34B0F">
            <w:pPr>
              <w:jc w:val="both"/>
              <w:rPr>
                <w:rFonts w:ascii="Arial" w:eastAsia="Times New Roman" w:hAnsi="Arial" w:cs="Arial"/>
                <w:color w:val="1C1E21"/>
                <w:sz w:val="22"/>
                <w:szCs w:val="22"/>
                <w:lang w:val="mn-MN"/>
              </w:rPr>
            </w:pPr>
          </w:p>
          <w:p w14:paraId="15581D1D" w14:textId="77777777" w:rsidR="00575E5D" w:rsidRDefault="00575E5D" w:rsidP="00B34B0F">
            <w:pPr>
              <w:jc w:val="both"/>
              <w:rPr>
                <w:rFonts w:ascii="Arial" w:eastAsia="Times New Roman" w:hAnsi="Arial" w:cs="Arial"/>
                <w:color w:val="1C1E21"/>
                <w:sz w:val="22"/>
                <w:szCs w:val="22"/>
                <w:lang w:val="mn-MN"/>
              </w:rPr>
            </w:pPr>
          </w:p>
          <w:p w14:paraId="7061A27F" w14:textId="77777777" w:rsidR="00575E5D" w:rsidRDefault="00575E5D" w:rsidP="00B34B0F">
            <w:pPr>
              <w:jc w:val="both"/>
              <w:rPr>
                <w:rFonts w:ascii="Arial" w:eastAsia="Times New Roman" w:hAnsi="Arial" w:cs="Arial"/>
                <w:color w:val="1C1E21"/>
                <w:sz w:val="22"/>
                <w:szCs w:val="22"/>
                <w:lang w:val="mn-MN"/>
              </w:rPr>
            </w:pPr>
          </w:p>
          <w:p w14:paraId="06BAC3F8" w14:textId="6CA3CE7B" w:rsidR="00575E5D" w:rsidRPr="00DC690D" w:rsidRDefault="00575E5D" w:rsidP="00DC690D">
            <w:pPr>
              <w:jc w:val="center"/>
              <w:rPr>
                <w:rFonts w:ascii="Arial" w:eastAsia="Times New Roman" w:hAnsi="Arial" w:cs="Arial"/>
                <w:color w:val="1C1E21"/>
                <w:sz w:val="22"/>
                <w:szCs w:val="22"/>
                <w:lang w:val="mn-MN"/>
              </w:rPr>
            </w:pPr>
            <w:r>
              <w:rPr>
                <w:rFonts w:ascii="Arial" w:eastAsia="Times New Roman" w:hAnsi="Arial" w:cs="Arial"/>
                <w:color w:val="1C1E21"/>
                <w:sz w:val="22"/>
                <w:szCs w:val="22"/>
                <w:lang w:val="mn-MN"/>
              </w:rPr>
              <w:t>3</w:t>
            </w:r>
          </w:p>
        </w:tc>
        <w:tc>
          <w:tcPr>
            <w:tcW w:w="4678" w:type="dxa"/>
            <w:vAlign w:val="center"/>
          </w:tcPr>
          <w:p w14:paraId="66EDE3A7" w14:textId="633537B2" w:rsidR="00575E5D" w:rsidRPr="00DC690D" w:rsidRDefault="00575E5D" w:rsidP="00DC690D">
            <w:pPr>
              <w:rPr>
                <w:rFonts w:ascii="Arial" w:hAnsi="Arial" w:cs="Arial"/>
                <w:sz w:val="22"/>
                <w:szCs w:val="22"/>
              </w:rPr>
            </w:pPr>
            <w:r>
              <w:rPr>
                <w:rFonts w:ascii="Arial" w:hAnsi="Arial" w:cs="Arial"/>
                <w:sz w:val="22"/>
                <w:szCs w:val="22"/>
                <w:lang w:val="mn-MN"/>
              </w:rPr>
              <w:t xml:space="preserve">       </w:t>
            </w:r>
            <w:r w:rsidRPr="00DC690D">
              <w:rPr>
                <w:rFonts w:ascii="Arial" w:hAnsi="Arial" w:cs="Arial"/>
                <w:sz w:val="22"/>
                <w:szCs w:val="22"/>
                <w:lang w:val="mn-MN"/>
              </w:rPr>
              <w:t>Ангилан ялгах хогийн савны тоо -2</w:t>
            </w:r>
          </w:p>
          <w:p w14:paraId="4F436DAF" w14:textId="0BA6A0FA" w:rsidR="00575E5D" w:rsidRPr="00DC690D" w:rsidRDefault="00575E5D" w:rsidP="00DC690D">
            <w:pPr>
              <w:jc w:val="both"/>
              <w:rPr>
                <w:rFonts w:ascii="Arial" w:hAnsi="Arial" w:cs="Arial"/>
                <w:sz w:val="22"/>
                <w:szCs w:val="22"/>
                <w:lang w:val="mn-MN"/>
              </w:rPr>
            </w:pPr>
            <w:r w:rsidRPr="00DC690D">
              <w:rPr>
                <w:rFonts w:ascii="Arial" w:hAnsi="Arial" w:cs="Arial"/>
                <w:sz w:val="22"/>
                <w:szCs w:val="22"/>
                <w:lang w:val="mn-MN"/>
              </w:rPr>
              <w:t xml:space="preserve">   </w:t>
            </w:r>
            <w:r>
              <w:rPr>
                <w:rFonts w:ascii="Arial" w:hAnsi="Arial" w:cs="Arial"/>
                <w:sz w:val="22"/>
                <w:szCs w:val="22"/>
                <w:lang w:val="mn-MN"/>
              </w:rPr>
              <w:t xml:space="preserve">    </w:t>
            </w:r>
            <w:r w:rsidRPr="00DC690D">
              <w:rPr>
                <w:rFonts w:ascii="Arial" w:hAnsi="Arial" w:cs="Arial"/>
                <w:sz w:val="22"/>
                <w:szCs w:val="22"/>
                <w:lang w:val="mn-MN"/>
              </w:rPr>
              <w:t>Байгууллагын хуваарьт газрын цэвэрлэгээнд – 3 удаа, байгууллагын ойр орчмын 100м газрын цэвэрлэгээнд 5 удаа. Нийт 8 удаа нийтийн цэвэрлэгээнд оролцсон.</w:t>
            </w:r>
          </w:p>
          <w:p w14:paraId="68D3C19E" w14:textId="127A4D39" w:rsidR="00575E5D" w:rsidRPr="00DC690D" w:rsidRDefault="00575E5D" w:rsidP="00DC690D">
            <w:pPr>
              <w:jc w:val="both"/>
              <w:rPr>
                <w:rFonts w:ascii="Arial" w:hAnsi="Arial" w:cs="Arial"/>
                <w:sz w:val="22"/>
                <w:szCs w:val="22"/>
                <w:lang w:val="mn-MN"/>
              </w:rPr>
            </w:pPr>
            <w:r w:rsidRPr="00DC690D">
              <w:rPr>
                <w:rFonts w:ascii="Arial" w:hAnsi="Arial" w:cs="Arial"/>
                <w:sz w:val="22"/>
                <w:szCs w:val="22"/>
                <w:lang w:val="mn-MN"/>
              </w:rPr>
              <w:t xml:space="preserve">   </w:t>
            </w:r>
            <w:r>
              <w:rPr>
                <w:rFonts w:ascii="Arial" w:hAnsi="Arial" w:cs="Arial"/>
                <w:sz w:val="22"/>
                <w:szCs w:val="22"/>
                <w:lang w:val="mn-MN"/>
              </w:rPr>
              <w:t xml:space="preserve">   </w:t>
            </w:r>
            <w:r w:rsidRPr="00DC690D">
              <w:rPr>
                <w:rFonts w:ascii="Arial" w:hAnsi="Arial" w:cs="Arial"/>
                <w:sz w:val="22"/>
                <w:szCs w:val="22"/>
                <w:lang w:val="mn-MN"/>
              </w:rPr>
              <w:t>Сард 10 000 төгрөгийг хог хаягдлын үйлчилгээний төлбөрт тушаадаг</w:t>
            </w:r>
          </w:p>
          <w:p w14:paraId="1EB7AB95" w14:textId="77777777" w:rsidR="00575E5D" w:rsidRPr="00DC690D" w:rsidRDefault="00575E5D" w:rsidP="00DC690D">
            <w:pPr>
              <w:jc w:val="both"/>
              <w:rPr>
                <w:rFonts w:ascii="Arial" w:hAnsi="Arial" w:cs="Arial"/>
                <w:sz w:val="22"/>
                <w:szCs w:val="22"/>
                <w:lang w:val="mn-MN"/>
              </w:rPr>
            </w:pPr>
            <w:r w:rsidRPr="00DC690D">
              <w:rPr>
                <w:rFonts w:ascii="Arial" w:hAnsi="Arial" w:cs="Arial"/>
                <w:sz w:val="22"/>
                <w:szCs w:val="22"/>
                <w:lang w:val="mn-MN"/>
              </w:rPr>
              <w:t xml:space="preserve">     6 удаа хог хаягдлыг дахиварт тушаасан.</w:t>
            </w:r>
          </w:p>
          <w:p w14:paraId="45FCB445" w14:textId="77777777" w:rsidR="00575E5D" w:rsidRDefault="00575E5D" w:rsidP="00AD5502">
            <w:pPr>
              <w:jc w:val="both"/>
              <w:rPr>
                <w:rFonts w:ascii="Arial" w:eastAsia="Times New Roman" w:hAnsi="Arial" w:cs="Arial"/>
                <w:color w:val="1C1E21"/>
                <w:sz w:val="22"/>
                <w:szCs w:val="22"/>
              </w:rPr>
            </w:pPr>
          </w:p>
        </w:tc>
        <w:tc>
          <w:tcPr>
            <w:tcW w:w="1418" w:type="dxa"/>
            <w:vAlign w:val="center"/>
          </w:tcPr>
          <w:p w14:paraId="0A9C973B" w14:textId="58212048" w:rsidR="00575E5D" w:rsidRPr="00DC690D" w:rsidRDefault="00575E5D" w:rsidP="00FD1C1C">
            <w:pPr>
              <w:jc w:val="center"/>
              <w:rPr>
                <w:rFonts w:ascii="Arial" w:hAnsi="Arial" w:cstheme="minorBidi"/>
                <w:iCs/>
                <w:sz w:val="22"/>
                <w:szCs w:val="28"/>
                <w:lang w:val="mn-MN" w:bidi="mn-Mong-CN"/>
              </w:rPr>
            </w:pPr>
            <w:r>
              <w:rPr>
                <w:rFonts w:ascii="Arial" w:hAnsi="Arial" w:cs="Arial"/>
                <w:iCs/>
                <w:sz w:val="22"/>
                <w:szCs w:val="22"/>
                <w:lang w:val="mn-MN"/>
              </w:rPr>
              <w:t>100</w:t>
            </w:r>
            <w:r>
              <w:rPr>
                <w:rFonts w:ascii="Arial" w:hAnsi="Arial" w:cs="Arial"/>
                <w:iCs/>
                <w:sz w:val="22"/>
                <w:szCs w:val="22"/>
              </w:rPr>
              <w:t>%</w:t>
            </w:r>
          </w:p>
        </w:tc>
      </w:tr>
      <w:tr w:rsidR="00575E5D" w:rsidRPr="007300B4" w14:paraId="1F47BD41" w14:textId="77777777" w:rsidTr="008D7DB6">
        <w:trPr>
          <w:trHeight w:val="415"/>
        </w:trPr>
        <w:tc>
          <w:tcPr>
            <w:tcW w:w="633" w:type="dxa"/>
            <w:vAlign w:val="center"/>
          </w:tcPr>
          <w:p w14:paraId="769C4FE8" w14:textId="6E7320C8" w:rsidR="00575E5D" w:rsidRDefault="00575E5D" w:rsidP="008C26CF">
            <w:pPr>
              <w:jc w:val="center"/>
              <w:rPr>
                <w:rFonts w:ascii="Arial" w:hAnsi="Arial" w:cs="Arial"/>
                <w:iCs/>
                <w:sz w:val="22"/>
                <w:szCs w:val="22"/>
                <w:lang w:val="mn-MN"/>
              </w:rPr>
            </w:pPr>
            <w:r>
              <w:rPr>
                <w:rFonts w:ascii="Arial" w:hAnsi="Arial" w:cs="Arial"/>
                <w:iCs/>
                <w:sz w:val="22"/>
                <w:szCs w:val="22"/>
                <w:lang w:val="mn-MN"/>
              </w:rPr>
              <w:t>26</w:t>
            </w:r>
          </w:p>
        </w:tc>
        <w:tc>
          <w:tcPr>
            <w:tcW w:w="4862" w:type="dxa"/>
            <w:vAlign w:val="center"/>
          </w:tcPr>
          <w:p w14:paraId="1F17CF75" w14:textId="709DAE4D"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3.30 дахь</w:t>
            </w:r>
            <w:r w:rsidRPr="002C19F7">
              <w:rPr>
                <w:rFonts w:ascii="Arial" w:hAnsi="Arial" w:cs="Arial"/>
                <w:b/>
                <w:bCs/>
                <w:iCs/>
                <w:sz w:val="22"/>
                <w:szCs w:val="22"/>
                <w:lang w:val="mn-MN"/>
              </w:rPr>
              <w:t xml:space="preserve"> хэсэг</w:t>
            </w:r>
          </w:p>
          <w:p w14:paraId="65B2754F" w14:textId="2D94CBF9" w:rsidR="00575E5D" w:rsidRDefault="00575E5D" w:rsidP="00D006D4">
            <w:pPr>
              <w:spacing w:line="276" w:lineRule="auto"/>
              <w:ind w:right="39"/>
              <w:contextualSpacing/>
              <w:jc w:val="both"/>
              <w:rPr>
                <w:rFonts w:ascii="Arial" w:hAnsi="Arial" w:cs="Arial"/>
                <w:sz w:val="22"/>
                <w:szCs w:val="22"/>
                <w:lang w:val="mn-MN"/>
              </w:rPr>
            </w:pPr>
            <w:r w:rsidRPr="005B66C6">
              <w:rPr>
                <w:rFonts w:ascii="Arial" w:hAnsi="Arial" w:cs="Arial"/>
                <w:sz w:val="22"/>
                <w:szCs w:val="22"/>
                <w:lang w:val="mn-MN"/>
              </w:rPr>
              <w:t>“Нэг өрх-Нэг ажлын байр” төслийн хүрээнд ажилгүйдэл, ядуурлыг бууруулах, өрхийн орлогыг нэмэгдүүлэх</w:t>
            </w:r>
            <w:r>
              <w:rPr>
                <w:rFonts w:ascii="Arial" w:hAnsi="Arial" w:cs="Arial"/>
                <w:sz w:val="22"/>
                <w:szCs w:val="22"/>
                <w:lang w:val="mn-MN"/>
              </w:rPr>
              <w:t xml:space="preserve"> чиглэлээр хамтран ажиллах, хуваарилагдсан өрхийн хөгжлийг хангах, холбогдох тайланг хугацаанд нь хүргүүлэх</w:t>
            </w:r>
          </w:p>
        </w:tc>
        <w:tc>
          <w:tcPr>
            <w:tcW w:w="1559" w:type="dxa"/>
            <w:vAlign w:val="center"/>
          </w:tcPr>
          <w:p w14:paraId="09FD1EA5" w14:textId="77777777" w:rsidR="00575E5D" w:rsidRPr="004B687C" w:rsidRDefault="00575E5D" w:rsidP="004B687C">
            <w:pPr>
              <w:jc w:val="center"/>
              <w:rPr>
                <w:rFonts w:ascii="Arial" w:hAnsi="Arial" w:cs="Arial"/>
                <w:sz w:val="22"/>
                <w:szCs w:val="22"/>
                <w:lang w:val="mn-MN"/>
              </w:rPr>
            </w:pPr>
            <w:r w:rsidRPr="004B687C">
              <w:rPr>
                <w:rFonts w:ascii="Arial" w:hAnsi="Arial" w:cs="Arial"/>
                <w:sz w:val="22"/>
                <w:szCs w:val="22"/>
                <w:lang w:val="mn-MN"/>
              </w:rPr>
              <w:t>Хуваарилагдсан өрхийн орлого, мян.төг</w:t>
            </w:r>
          </w:p>
          <w:p w14:paraId="4E8D5058" w14:textId="77777777" w:rsidR="00575E5D" w:rsidRPr="004B687C" w:rsidRDefault="00575E5D" w:rsidP="004B687C">
            <w:pPr>
              <w:jc w:val="center"/>
              <w:rPr>
                <w:rFonts w:ascii="Arial" w:hAnsi="Arial" w:cs="Arial"/>
                <w:sz w:val="22"/>
                <w:szCs w:val="22"/>
                <w:lang w:val="mn-MN"/>
              </w:rPr>
            </w:pPr>
          </w:p>
          <w:p w14:paraId="1E5026D9" w14:textId="77777777" w:rsidR="00575E5D" w:rsidRPr="004B687C" w:rsidRDefault="00575E5D" w:rsidP="004B687C">
            <w:pPr>
              <w:jc w:val="center"/>
              <w:rPr>
                <w:rFonts w:ascii="Arial" w:hAnsi="Arial" w:cs="Arial"/>
                <w:sz w:val="22"/>
                <w:szCs w:val="22"/>
                <w:lang w:val="mn-MN"/>
              </w:rPr>
            </w:pPr>
            <w:r w:rsidRPr="004B687C">
              <w:rPr>
                <w:rFonts w:ascii="Arial" w:hAnsi="Arial" w:cs="Arial"/>
                <w:sz w:val="22"/>
                <w:szCs w:val="22"/>
                <w:lang w:val="mn-MN"/>
              </w:rPr>
              <w:t>Хуваарилагдсан өрхөөс ажил хийж байгаа хүний тоо</w:t>
            </w:r>
          </w:p>
          <w:p w14:paraId="0A4B459F" w14:textId="77777777" w:rsidR="00575E5D" w:rsidRDefault="00575E5D" w:rsidP="00B95B6A">
            <w:pPr>
              <w:ind w:right="34"/>
              <w:jc w:val="both"/>
              <w:rPr>
                <w:rFonts w:ascii="Arial" w:hAnsi="Arial" w:cs="Arial"/>
                <w:iCs/>
                <w:sz w:val="22"/>
                <w:szCs w:val="22"/>
                <w:lang w:val="mn-MN"/>
              </w:rPr>
            </w:pPr>
          </w:p>
        </w:tc>
        <w:tc>
          <w:tcPr>
            <w:tcW w:w="1559" w:type="dxa"/>
            <w:vAlign w:val="center"/>
          </w:tcPr>
          <w:p w14:paraId="3B435856" w14:textId="77777777" w:rsidR="00575E5D" w:rsidRPr="004B687C" w:rsidRDefault="00575E5D" w:rsidP="004B687C">
            <w:pPr>
              <w:jc w:val="center"/>
              <w:rPr>
                <w:rFonts w:ascii="Arial" w:hAnsi="Arial" w:cs="Arial"/>
                <w:bCs/>
                <w:sz w:val="22"/>
                <w:szCs w:val="22"/>
                <w:lang w:val="mn-MN"/>
              </w:rPr>
            </w:pPr>
            <w:r w:rsidRPr="004B687C">
              <w:rPr>
                <w:rFonts w:ascii="Arial" w:hAnsi="Arial" w:cs="Arial"/>
                <w:bCs/>
                <w:sz w:val="22"/>
                <w:szCs w:val="22"/>
                <w:lang w:val="mn-MN"/>
              </w:rPr>
              <w:t>1,000</w:t>
            </w:r>
          </w:p>
          <w:p w14:paraId="21A0B502" w14:textId="77777777" w:rsidR="00575E5D" w:rsidRPr="004B687C" w:rsidRDefault="00575E5D" w:rsidP="004B687C">
            <w:pPr>
              <w:jc w:val="center"/>
              <w:rPr>
                <w:rFonts w:ascii="Arial" w:hAnsi="Arial" w:cs="Arial"/>
                <w:bCs/>
                <w:sz w:val="22"/>
                <w:szCs w:val="22"/>
                <w:lang w:val="mn-MN"/>
              </w:rPr>
            </w:pPr>
          </w:p>
          <w:p w14:paraId="2D4CD86E" w14:textId="77777777" w:rsidR="00575E5D" w:rsidRPr="004B687C" w:rsidRDefault="00575E5D" w:rsidP="004B687C">
            <w:pPr>
              <w:jc w:val="center"/>
              <w:rPr>
                <w:rFonts w:ascii="Arial" w:hAnsi="Arial" w:cs="Arial"/>
                <w:bCs/>
                <w:sz w:val="22"/>
                <w:szCs w:val="22"/>
                <w:lang w:val="mn-MN"/>
              </w:rPr>
            </w:pPr>
          </w:p>
          <w:p w14:paraId="7817D178" w14:textId="77777777" w:rsidR="00575E5D" w:rsidRPr="004B687C" w:rsidRDefault="00575E5D" w:rsidP="004B687C">
            <w:pPr>
              <w:jc w:val="center"/>
              <w:rPr>
                <w:rFonts w:ascii="Arial" w:hAnsi="Arial" w:cs="Arial"/>
                <w:bCs/>
                <w:sz w:val="22"/>
                <w:szCs w:val="22"/>
                <w:lang w:val="mn-MN"/>
              </w:rPr>
            </w:pPr>
          </w:p>
          <w:p w14:paraId="44CBDCCF" w14:textId="77777777" w:rsidR="00575E5D" w:rsidRPr="004B687C" w:rsidRDefault="00575E5D" w:rsidP="004B687C">
            <w:pPr>
              <w:jc w:val="center"/>
              <w:rPr>
                <w:rFonts w:ascii="Arial" w:hAnsi="Arial" w:cs="Arial"/>
                <w:bCs/>
                <w:sz w:val="22"/>
                <w:szCs w:val="22"/>
                <w:lang w:val="mn-MN"/>
              </w:rPr>
            </w:pPr>
            <w:r w:rsidRPr="004B687C">
              <w:rPr>
                <w:rFonts w:ascii="Arial" w:hAnsi="Arial" w:cs="Arial"/>
                <w:bCs/>
                <w:sz w:val="22"/>
                <w:szCs w:val="22"/>
                <w:lang w:val="mn-MN"/>
              </w:rPr>
              <w:t>1</w:t>
            </w:r>
          </w:p>
          <w:p w14:paraId="04BAAA26" w14:textId="77777777" w:rsidR="00575E5D" w:rsidRPr="003C46A9" w:rsidRDefault="00575E5D" w:rsidP="00B34B0F">
            <w:pPr>
              <w:jc w:val="both"/>
              <w:rPr>
                <w:rFonts w:ascii="Arial" w:eastAsia="Times New Roman" w:hAnsi="Arial" w:cs="Arial"/>
                <w:color w:val="1C1E21"/>
                <w:sz w:val="22"/>
                <w:szCs w:val="22"/>
              </w:rPr>
            </w:pPr>
          </w:p>
        </w:tc>
        <w:tc>
          <w:tcPr>
            <w:tcW w:w="4678" w:type="dxa"/>
            <w:vAlign w:val="center"/>
          </w:tcPr>
          <w:p w14:paraId="30DFE772" w14:textId="77777777" w:rsidR="00575E5D" w:rsidRDefault="00575E5D" w:rsidP="00AD5502">
            <w:pPr>
              <w:jc w:val="both"/>
              <w:rPr>
                <w:rFonts w:ascii="Arial" w:hAnsi="Arial" w:cs="Arial"/>
                <w:sz w:val="22"/>
                <w:szCs w:val="22"/>
                <w:lang w:val="mn-MN"/>
              </w:rPr>
            </w:pPr>
            <w:r w:rsidRPr="00DB1BFF">
              <w:rPr>
                <w:rFonts w:ascii="Arial" w:hAnsi="Arial" w:cs="Arial"/>
                <w:sz w:val="22"/>
                <w:szCs w:val="22"/>
                <w:lang w:val="mn-MN"/>
              </w:rPr>
              <w:t xml:space="preserve">Байгууллагад хувиарлагдсан 2 өрхийн </w:t>
            </w:r>
            <w:r>
              <w:rPr>
                <w:rFonts w:ascii="Arial" w:hAnsi="Arial" w:cs="Arial"/>
                <w:sz w:val="22"/>
                <w:szCs w:val="22"/>
                <w:lang w:val="mn-MN"/>
              </w:rPr>
              <w:t>1 өрх нь “Баяннэксус ХХК” төмрийн үйлдвэрт ажилладаг, сарын орлого 800,000-1,000,000 төгрөг, нөгөө өрхийн гишүүд хөдөө мал маллаж, ямаа самнах ажил хийж дунджаар 500,000-700,000 төгрөгийн орлоготой амьдарч байна.</w:t>
            </w:r>
          </w:p>
          <w:p w14:paraId="18BED53C" w14:textId="77777777" w:rsidR="00575E5D" w:rsidRPr="00F7603A" w:rsidRDefault="00575E5D" w:rsidP="00AD5502">
            <w:pPr>
              <w:jc w:val="both"/>
              <w:rPr>
                <w:rFonts w:ascii="Arial" w:hAnsi="Arial" w:cs="Arial"/>
                <w:b/>
                <w:bCs/>
                <w:sz w:val="22"/>
                <w:szCs w:val="22"/>
                <w:lang w:val="mn-MN"/>
              </w:rPr>
            </w:pPr>
            <w:r w:rsidRPr="00F7603A">
              <w:rPr>
                <w:rFonts w:ascii="Arial" w:hAnsi="Arial" w:cs="Arial"/>
                <w:b/>
                <w:bCs/>
                <w:sz w:val="22"/>
                <w:szCs w:val="22"/>
                <w:lang w:val="mn-MN"/>
              </w:rPr>
              <w:t>Хүрсэн түвшин:</w:t>
            </w:r>
          </w:p>
          <w:p w14:paraId="081E2EED" w14:textId="6C0729F3" w:rsidR="00575E5D" w:rsidRDefault="00575E5D" w:rsidP="00AD5502">
            <w:pPr>
              <w:jc w:val="both"/>
              <w:rPr>
                <w:rFonts w:ascii="Arial" w:eastAsia="Times New Roman" w:hAnsi="Arial" w:cs="Arial"/>
                <w:color w:val="1C1E21"/>
                <w:sz w:val="22"/>
                <w:szCs w:val="22"/>
              </w:rPr>
            </w:pPr>
            <w:r>
              <w:rPr>
                <w:rFonts w:ascii="Arial" w:hAnsi="Arial" w:cs="Arial"/>
                <w:sz w:val="22"/>
                <w:szCs w:val="22"/>
                <w:lang w:val="mn-MN"/>
              </w:rPr>
              <w:t>2 өрхөөс 1,1 хүн ажил хөдөлмөр хийж, ажилтай орлоготой болсон байна. Сарын орлого 200,000-500,000 төгрөгөөр нэмэгдсэн, аймгийн ХХҮГ, УУЖС Политехник коллежтой байнгын харилцаа холбоотой байж 2 өрхдөө мэдээ мэдээллээр хангаж ажилладаг. Төлөвлөгөө 100</w:t>
            </w:r>
            <w:r>
              <w:rPr>
                <w:rFonts w:ascii="Arial" w:hAnsi="Arial" w:cs="Arial"/>
                <w:sz w:val="22"/>
                <w:szCs w:val="22"/>
              </w:rPr>
              <w:t>%</w:t>
            </w:r>
            <w:r>
              <w:rPr>
                <w:rFonts w:ascii="Arial" w:hAnsi="Arial" w:cstheme="minorBidi"/>
                <w:sz w:val="22"/>
                <w:szCs w:val="28"/>
                <w:lang w:val="mn-MN" w:bidi="mn-Mong-CN"/>
              </w:rPr>
              <w:t xml:space="preserve"> хэрэгжсэн.</w:t>
            </w:r>
          </w:p>
        </w:tc>
        <w:tc>
          <w:tcPr>
            <w:tcW w:w="1418" w:type="dxa"/>
            <w:vAlign w:val="center"/>
          </w:tcPr>
          <w:p w14:paraId="08FAF9A4" w14:textId="7F04496E" w:rsidR="00575E5D" w:rsidRPr="004B687C" w:rsidRDefault="00575E5D" w:rsidP="00FD1C1C">
            <w:pPr>
              <w:jc w:val="center"/>
              <w:rPr>
                <w:rFonts w:ascii="Arial" w:hAnsi="Arial" w:cstheme="minorBidi"/>
                <w:iCs/>
                <w:sz w:val="22"/>
                <w:szCs w:val="28"/>
                <w:lang w:val="mn-MN" w:bidi="mn-Mong-CN"/>
              </w:rPr>
            </w:pPr>
            <w:r>
              <w:rPr>
                <w:rFonts w:ascii="Arial" w:hAnsi="Arial" w:cs="Arial"/>
                <w:iCs/>
                <w:sz w:val="22"/>
                <w:szCs w:val="22"/>
                <w:lang w:val="mn-MN"/>
              </w:rPr>
              <w:t>100</w:t>
            </w:r>
            <w:r>
              <w:rPr>
                <w:rFonts w:ascii="Arial" w:hAnsi="Arial" w:cs="Arial"/>
                <w:iCs/>
                <w:sz w:val="22"/>
                <w:szCs w:val="22"/>
              </w:rPr>
              <w:t>%</w:t>
            </w:r>
          </w:p>
        </w:tc>
      </w:tr>
      <w:tr w:rsidR="00575E5D" w:rsidRPr="007300B4" w14:paraId="506605A8" w14:textId="77777777" w:rsidTr="008D7DB6">
        <w:trPr>
          <w:trHeight w:val="415"/>
        </w:trPr>
        <w:tc>
          <w:tcPr>
            <w:tcW w:w="633" w:type="dxa"/>
            <w:vAlign w:val="center"/>
          </w:tcPr>
          <w:p w14:paraId="52C07497" w14:textId="74F3CF7A" w:rsidR="00575E5D" w:rsidRDefault="00575E5D" w:rsidP="008C26CF">
            <w:pPr>
              <w:jc w:val="center"/>
              <w:rPr>
                <w:rFonts w:ascii="Arial" w:hAnsi="Arial" w:cs="Arial"/>
                <w:iCs/>
                <w:sz w:val="22"/>
                <w:szCs w:val="22"/>
                <w:lang w:val="mn-MN"/>
              </w:rPr>
            </w:pPr>
            <w:r>
              <w:rPr>
                <w:rFonts w:ascii="Arial" w:hAnsi="Arial" w:cs="Arial"/>
                <w:iCs/>
                <w:sz w:val="22"/>
                <w:szCs w:val="22"/>
                <w:lang w:val="mn-MN"/>
              </w:rPr>
              <w:t>27</w:t>
            </w:r>
          </w:p>
        </w:tc>
        <w:tc>
          <w:tcPr>
            <w:tcW w:w="4862" w:type="dxa"/>
            <w:vAlign w:val="center"/>
          </w:tcPr>
          <w:p w14:paraId="72905449" w14:textId="11294305" w:rsidR="00575E5D" w:rsidRPr="002C19F7" w:rsidRDefault="00575E5D" w:rsidP="00D761C5">
            <w:pPr>
              <w:spacing w:line="276" w:lineRule="auto"/>
              <w:contextualSpacing/>
              <w:jc w:val="both"/>
              <w:rPr>
                <w:rFonts w:ascii="Arial" w:hAnsi="Arial" w:cs="Arial"/>
                <w:b/>
                <w:bCs/>
                <w:iCs/>
                <w:sz w:val="22"/>
                <w:szCs w:val="22"/>
                <w:lang w:val="mn-MN"/>
              </w:rPr>
            </w:pPr>
            <w:r>
              <w:rPr>
                <w:rFonts w:ascii="Arial" w:hAnsi="Arial" w:cs="Arial"/>
                <w:b/>
                <w:bCs/>
                <w:iCs/>
                <w:sz w:val="22"/>
                <w:szCs w:val="22"/>
                <w:lang w:val="mn-MN"/>
              </w:rPr>
              <w:t>ЗД-тай ХАГ-ний 3.31</w:t>
            </w:r>
            <w:r w:rsidRPr="002C19F7">
              <w:rPr>
                <w:rFonts w:ascii="Arial" w:hAnsi="Arial" w:cs="Arial"/>
                <w:b/>
                <w:bCs/>
                <w:iCs/>
                <w:sz w:val="22"/>
                <w:szCs w:val="22"/>
                <w:lang w:val="mn-MN"/>
              </w:rPr>
              <w:t xml:space="preserve"> дэх хэсэг</w:t>
            </w:r>
          </w:p>
          <w:p w14:paraId="3C45B207" w14:textId="1CC1F172" w:rsidR="00575E5D" w:rsidRPr="005B66C6" w:rsidRDefault="00575E5D" w:rsidP="0036317B">
            <w:pPr>
              <w:spacing w:line="276" w:lineRule="auto"/>
              <w:ind w:right="39"/>
              <w:contextualSpacing/>
              <w:jc w:val="both"/>
              <w:rPr>
                <w:rFonts w:ascii="Arial" w:hAnsi="Arial" w:cs="Arial"/>
                <w:sz w:val="22"/>
                <w:szCs w:val="22"/>
                <w:lang w:val="mn-MN"/>
              </w:rPr>
            </w:pPr>
            <w:r>
              <w:rPr>
                <w:rFonts w:ascii="Arial" w:hAnsi="Arial" w:cs="Arial"/>
                <w:sz w:val="22"/>
                <w:szCs w:val="22"/>
                <w:lang w:val="mn-MN"/>
              </w:rPr>
              <w:t>А</w:t>
            </w:r>
            <w:r w:rsidRPr="0036317B">
              <w:rPr>
                <w:rFonts w:ascii="Arial" w:hAnsi="Arial" w:cs="Arial"/>
                <w:sz w:val="22"/>
                <w:szCs w:val="22"/>
                <w:lang w:val="mn-MN"/>
              </w:rPr>
              <w:t xml:space="preserve">лбан хаагчдыг гэмт хэрэг, зөрчилд өртөхөөс урьдчилан сэргийлэх </w:t>
            </w:r>
            <w:r>
              <w:rPr>
                <w:rFonts w:ascii="Arial" w:hAnsi="Arial" w:cs="Arial"/>
                <w:sz w:val="22"/>
                <w:szCs w:val="22"/>
                <w:lang w:val="mn-MN"/>
              </w:rPr>
              <w:t xml:space="preserve">арга хэмжээг </w:t>
            </w:r>
            <w:r>
              <w:rPr>
                <w:rFonts w:ascii="Arial" w:hAnsi="Arial" w:cs="Arial"/>
                <w:sz w:val="22"/>
                <w:szCs w:val="22"/>
                <w:lang w:val="mn-MN"/>
              </w:rPr>
              <w:lastRenderedPageBreak/>
              <w:t>үр дүнтэй</w:t>
            </w:r>
            <w:r w:rsidRPr="0036317B">
              <w:rPr>
                <w:rFonts w:ascii="Arial" w:hAnsi="Arial" w:cs="Arial"/>
                <w:sz w:val="22"/>
                <w:szCs w:val="22"/>
                <w:lang w:val="mn-MN"/>
              </w:rPr>
              <w:t xml:space="preserve"> зохион байгуулах, </w:t>
            </w:r>
            <w:r>
              <w:rPr>
                <w:rFonts w:ascii="Arial" w:hAnsi="Arial" w:cs="Arial"/>
                <w:sz w:val="22"/>
                <w:szCs w:val="22"/>
                <w:lang w:val="mn-MN"/>
              </w:rPr>
              <w:t>гэмт хэрэг, зөрчилд холбогдсон тохиолдолд холбогдох хууль, тогтоомжийн дагуу хариуцлага тооцон ажиллах</w:t>
            </w:r>
          </w:p>
        </w:tc>
        <w:tc>
          <w:tcPr>
            <w:tcW w:w="1559" w:type="dxa"/>
            <w:vAlign w:val="center"/>
          </w:tcPr>
          <w:p w14:paraId="58CB82F8" w14:textId="7ACA3EF6" w:rsidR="00575E5D" w:rsidRDefault="00575E5D" w:rsidP="004B687C">
            <w:pPr>
              <w:ind w:right="34"/>
              <w:jc w:val="center"/>
              <w:rPr>
                <w:rFonts w:ascii="Arial" w:hAnsi="Arial" w:cs="Arial"/>
                <w:iCs/>
                <w:sz w:val="22"/>
                <w:szCs w:val="22"/>
                <w:lang w:val="mn-MN"/>
              </w:rPr>
            </w:pPr>
            <w:r>
              <w:rPr>
                <w:rFonts w:ascii="Arial" w:hAnsi="Arial" w:cs="Arial"/>
                <w:iCs/>
                <w:sz w:val="22"/>
                <w:szCs w:val="22"/>
                <w:lang w:val="mn-MN"/>
              </w:rPr>
              <w:lastRenderedPageBreak/>
              <w:t>Арга хэмжээний тоо</w:t>
            </w:r>
          </w:p>
        </w:tc>
        <w:tc>
          <w:tcPr>
            <w:tcW w:w="1559" w:type="dxa"/>
            <w:vAlign w:val="center"/>
          </w:tcPr>
          <w:p w14:paraId="126C486D" w14:textId="3BDE4D77" w:rsidR="00575E5D" w:rsidRPr="004B687C" w:rsidRDefault="00575E5D" w:rsidP="004B687C">
            <w:pPr>
              <w:jc w:val="center"/>
              <w:rPr>
                <w:rFonts w:ascii="Arial" w:eastAsia="Times New Roman" w:hAnsi="Arial" w:cs="Arial"/>
                <w:color w:val="1C1E21"/>
                <w:sz w:val="22"/>
                <w:szCs w:val="22"/>
                <w:lang w:val="mn-MN"/>
              </w:rPr>
            </w:pPr>
            <w:r>
              <w:rPr>
                <w:rFonts w:ascii="Arial" w:eastAsia="Times New Roman" w:hAnsi="Arial" w:cs="Arial"/>
                <w:color w:val="1C1E21"/>
                <w:sz w:val="22"/>
                <w:szCs w:val="22"/>
                <w:lang w:val="mn-MN"/>
              </w:rPr>
              <w:t>1</w:t>
            </w:r>
          </w:p>
        </w:tc>
        <w:tc>
          <w:tcPr>
            <w:tcW w:w="4678" w:type="dxa"/>
            <w:vAlign w:val="center"/>
          </w:tcPr>
          <w:p w14:paraId="1E2A16D2" w14:textId="77777777" w:rsidR="00575E5D" w:rsidRDefault="00575E5D" w:rsidP="004B687C">
            <w:pPr>
              <w:spacing w:before="240"/>
              <w:contextualSpacing/>
              <w:jc w:val="both"/>
              <w:rPr>
                <w:rFonts w:ascii="Arial" w:hAnsi="Arial" w:cs="Arial"/>
                <w:sz w:val="22"/>
                <w:szCs w:val="22"/>
                <w:lang w:val="mn-MN"/>
              </w:rPr>
            </w:pPr>
            <w:r w:rsidRPr="004B687C">
              <w:rPr>
                <w:rFonts w:ascii="Arial" w:hAnsi="Arial" w:cs="Arial"/>
                <w:sz w:val="22"/>
                <w:szCs w:val="22"/>
                <w:lang w:val="mn-MN"/>
              </w:rPr>
              <w:t xml:space="preserve">Цагдаагийн хэлтэс Ёс зүйн зөвлөлтэй хамтран “ГХЗУСТХууль” “Архидан согтуурахтай тэмцэх тухай хууль”-иар эрх зүйн боловсрол олгох сургалтыг 05-р </w:t>
            </w:r>
            <w:r w:rsidRPr="004B687C">
              <w:rPr>
                <w:rFonts w:ascii="Arial" w:hAnsi="Arial" w:cs="Arial"/>
                <w:sz w:val="22"/>
                <w:szCs w:val="22"/>
                <w:lang w:val="mn-MN"/>
              </w:rPr>
              <w:lastRenderedPageBreak/>
              <w:t xml:space="preserve">сарын 05-нд ГХУСХАМэргэжилтэн, хошууч Б.Өлзийтогтох, дэслэгч А.Батжаргал нар хийж 33 ажилтан хамрагдсан. </w:t>
            </w:r>
          </w:p>
          <w:p w14:paraId="78ED29B6" w14:textId="77777777" w:rsidR="00575E5D" w:rsidRPr="004B687C" w:rsidRDefault="00575E5D" w:rsidP="004B687C">
            <w:pPr>
              <w:spacing w:before="240"/>
              <w:contextualSpacing/>
              <w:jc w:val="both"/>
              <w:rPr>
                <w:rFonts w:ascii="Arial" w:hAnsi="Arial" w:cs="Arial"/>
                <w:sz w:val="22"/>
                <w:szCs w:val="22"/>
                <w:lang w:val="mn-MN"/>
              </w:rPr>
            </w:pPr>
          </w:p>
          <w:p w14:paraId="4FBA4543" w14:textId="77777777" w:rsidR="00575E5D" w:rsidRPr="004B687C" w:rsidRDefault="00575E5D" w:rsidP="004B687C">
            <w:pPr>
              <w:spacing w:before="240"/>
              <w:contextualSpacing/>
              <w:jc w:val="both"/>
              <w:rPr>
                <w:rFonts w:ascii="Arial" w:hAnsi="Arial" w:cs="Arial"/>
                <w:b/>
                <w:bCs/>
                <w:sz w:val="22"/>
                <w:szCs w:val="22"/>
                <w:lang w:val="mn-MN"/>
              </w:rPr>
            </w:pPr>
            <w:r w:rsidRPr="004B687C">
              <w:rPr>
                <w:rFonts w:ascii="Arial" w:hAnsi="Arial" w:cs="Arial"/>
                <w:b/>
                <w:bCs/>
                <w:sz w:val="22"/>
                <w:szCs w:val="22"/>
                <w:lang w:val="mn-MN"/>
              </w:rPr>
              <w:t>Хүрсэн түвшин:</w:t>
            </w:r>
          </w:p>
          <w:p w14:paraId="3800066A" w14:textId="77777777" w:rsidR="00575E5D" w:rsidRPr="004B687C" w:rsidRDefault="00575E5D" w:rsidP="004B687C">
            <w:pPr>
              <w:spacing w:before="240"/>
              <w:contextualSpacing/>
              <w:jc w:val="both"/>
              <w:rPr>
                <w:rFonts w:ascii="Arial" w:hAnsi="Arial" w:cs="Arial"/>
                <w:sz w:val="22"/>
                <w:szCs w:val="22"/>
                <w:lang w:val="mn-MN"/>
              </w:rPr>
            </w:pPr>
            <w:r w:rsidRPr="004B687C">
              <w:rPr>
                <w:rFonts w:ascii="Arial" w:hAnsi="Arial" w:cs="Arial"/>
                <w:sz w:val="22"/>
                <w:szCs w:val="22"/>
                <w:lang w:val="mn-MN"/>
              </w:rPr>
              <w:t>1 сургалт, арга хэмжээ зохион байгуулж 33 ажилтан хамрагдсан.</w:t>
            </w:r>
          </w:p>
          <w:p w14:paraId="7402D9A3" w14:textId="1294FE51" w:rsidR="00575E5D" w:rsidRPr="004B687C" w:rsidRDefault="00575E5D" w:rsidP="004B687C">
            <w:pPr>
              <w:spacing w:before="240"/>
              <w:contextualSpacing/>
              <w:jc w:val="both"/>
              <w:rPr>
                <w:rFonts w:ascii="Arial" w:hAnsi="Arial" w:cs="Arial"/>
                <w:sz w:val="22"/>
                <w:szCs w:val="22"/>
                <w:lang w:val="mn-MN"/>
              </w:rPr>
            </w:pPr>
            <w:r>
              <w:rPr>
                <w:rFonts w:ascii="Arial" w:hAnsi="Arial" w:cs="Arial"/>
                <w:sz w:val="22"/>
                <w:szCs w:val="22"/>
                <w:lang w:val="mn-MN"/>
              </w:rPr>
              <w:t>Гэмт хэрэг, зөрчилд өртсөн албан хаагч байхгүй.</w:t>
            </w:r>
          </w:p>
          <w:p w14:paraId="5F233964" w14:textId="77777777" w:rsidR="00575E5D" w:rsidRDefault="00575E5D" w:rsidP="00AD5502">
            <w:pPr>
              <w:jc w:val="both"/>
              <w:rPr>
                <w:rFonts w:ascii="Arial" w:eastAsia="Times New Roman" w:hAnsi="Arial" w:cs="Arial"/>
                <w:color w:val="1C1E21"/>
                <w:sz w:val="22"/>
                <w:szCs w:val="22"/>
              </w:rPr>
            </w:pPr>
          </w:p>
        </w:tc>
        <w:tc>
          <w:tcPr>
            <w:tcW w:w="1418" w:type="dxa"/>
            <w:vAlign w:val="center"/>
          </w:tcPr>
          <w:p w14:paraId="655D8938" w14:textId="0F909378" w:rsidR="00575E5D" w:rsidRPr="00FD1C1C" w:rsidRDefault="00575E5D" w:rsidP="00FD1C1C">
            <w:pPr>
              <w:jc w:val="center"/>
              <w:rPr>
                <w:rFonts w:ascii="Arial" w:hAnsi="Arial" w:cstheme="minorBidi"/>
                <w:iCs/>
                <w:sz w:val="22"/>
                <w:szCs w:val="28"/>
                <w:lang w:val="mn-MN" w:bidi="mn-Mong-CN"/>
              </w:rPr>
            </w:pPr>
            <w:r>
              <w:rPr>
                <w:rFonts w:ascii="Arial" w:hAnsi="Arial" w:cs="Arial"/>
                <w:iCs/>
                <w:sz w:val="22"/>
                <w:szCs w:val="22"/>
                <w:lang w:val="mn-MN"/>
              </w:rPr>
              <w:lastRenderedPageBreak/>
              <w:t>100</w:t>
            </w:r>
            <w:r>
              <w:rPr>
                <w:rFonts w:ascii="Arial" w:hAnsi="Arial" w:cs="Arial"/>
                <w:iCs/>
                <w:sz w:val="22"/>
                <w:szCs w:val="22"/>
              </w:rPr>
              <w:t>%</w:t>
            </w:r>
          </w:p>
        </w:tc>
      </w:tr>
    </w:tbl>
    <w:p w14:paraId="099D78BD" w14:textId="77777777" w:rsidR="004244AA" w:rsidRPr="007300B4" w:rsidRDefault="004244AA">
      <w:pPr>
        <w:rPr>
          <w:iCs/>
          <w:sz w:val="22"/>
          <w:szCs w:val="22"/>
        </w:rPr>
      </w:pPr>
    </w:p>
    <w:p w14:paraId="7F569914" w14:textId="77777777" w:rsidR="00A8064A" w:rsidRDefault="007A20FE" w:rsidP="007A20FE">
      <w:pPr>
        <w:jc w:val="center"/>
        <w:rPr>
          <w:rFonts w:ascii="Arial" w:hAnsi="Arial" w:cs="Arial"/>
          <w:iCs/>
          <w:sz w:val="22"/>
          <w:szCs w:val="22"/>
          <w:lang w:val="mn-MN"/>
        </w:rPr>
      </w:pPr>
      <w:r>
        <w:rPr>
          <w:rFonts w:ascii="Arial" w:hAnsi="Arial" w:cs="Arial"/>
          <w:iCs/>
          <w:sz w:val="22"/>
          <w:szCs w:val="22"/>
          <w:lang w:val="mn-MN"/>
        </w:rPr>
        <w:t>Та</w:t>
      </w:r>
      <w:r w:rsidR="00A8064A">
        <w:rPr>
          <w:rFonts w:ascii="Arial" w:hAnsi="Arial" w:cs="Arial"/>
          <w:iCs/>
          <w:sz w:val="22"/>
          <w:szCs w:val="22"/>
          <w:lang w:val="mn-MN"/>
        </w:rPr>
        <w:t>йлан боловсруулсан</w:t>
      </w:r>
      <w:r w:rsidR="00011A7A" w:rsidRPr="007300B4">
        <w:rPr>
          <w:rFonts w:ascii="Arial" w:hAnsi="Arial" w:cs="Arial"/>
          <w:iCs/>
          <w:sz w:val="22"/>
          <w:szCs w:val="22"/>
          <w:lang w:val="mn-MN"/>
        </w:rPr>
        <w:t xml:space="preserve">: </w:t>
      </w:r>
    </w:p>
    <w:p w14:paraId="5C2ED8D1" w14:textId="1B7CCE5C" w:rsidR="009346F7" w:rsidRPr="007300B4" w:rsidRDefault="00FD683B" w:rsidP="007A20FE">
      <w:pPr>
        <w:jc w:val="center"/>
        <w:rPr>
          <w:rFonts w:ascii="Arial" w:hAnsi="Arial" w:cs="Arial"/>
          <w:iCs/>
          <w:sz w:val="22"/>
          <w:szCs w:val="22"/>
          <w:lang w:val="mn-MN"/>
        </w:rPr>
      </w:pPr>
      <w:r>
        <w:rPr>
          <w:rFonts w:ascii="Arial" w:hAnsi="Arial" w:cs="Arial"/>
          <w:iCs/>
          <w:sz w:val="22"/>
          <w:szCs w:val="22"/>
          <w:lang w:val="mn-MN"/>
        </w:rPr>
        <w:t>Хүний нөөцийн ажилтан</w:t>
      </w:r>
      <w:r w:rsidR="00011A7A" w:rsidRPr="007300B4">
        <w:rPr>
          <w:rFonts w:ascii="Arial" w:hAnsi="Arial" w:cs="Arial"/>
          <w:iCs/>
          <w:sz w:val="22"/>
          <w:szCs w:val="22"/>
          <w:lang w:val="mn-MN"/>
        </w:rPr>
        <w:t xml:space="preserve">                     </w:t>
      </w:r>
      <w:r w:rsidR="007A20FE">
        <w:rPr>
          <w:rFonts w:ascii="Arial" w:hAnsi="Arial" w:cs="Arial"/>
          <w:iCs/>
          <w:sz w:val="22"/>
          <w:szCs w:val="22"/>
          <w:lang w:val="mn-MN"/>
        </w:rPr>
        <w:t>Х.Анхсүрэн</w:t>
      </w:r>
    </w:p>
    <w:sectPr w:rsidR="009346F7" w:rsidRPr="007300B4" w:rsidSect="00883EBD">
      <w:pgSz w:w="16838" w:h="11906" w:orient="landscape" w:code="9"/>
      <w:pgMar w:top="993" w:right="1103"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021"/>
    <w:multiLevelType w:val="hybridMultilevel"/>
    <w:tmpl w:val="A1BC5BDE"/>
    <w:lvl w:ilvl="0" w:tplc="E11687C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243071E7"/>
    <w:multiLevelType w:val="hybridMultilevel"/>
    <w:tmpl w:val="10EC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4193"/>
    <w:multiLevelType w:val="hybridMultilevel"/>
    <w:tmpl w:val="FC644722"/>
    <w:lvl w:ilvl="0" w:tplc="2EDC021A">
      <w:start w:val="1"/>
      <w:numFmt w:val="decimal"/>
      <w:lvlText w:val="%1"/>
      <w:lvlJc w:val="left"/>
      <w:pPr>
        <w:ind w:left="720" w:hanging="360"/>
      </w:pPr>
      <w:rPr>
        <w:rFonts w:eastAsia="Times New Roman"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40E61"/>
    <w:multiLevelType w:val="hybridMultilevel"/>
    <w:tmpl w:val="4C3870A4"/>
    <w:lvl w:ilvl="0" w:tplc="BC906580">
      <w:start w:val="1"/>
      <w:numFmt w:val="decimal"/>
      <w:lvlText w:val="%1."/>
      <w:lvlJc w:val="left"/>
      <w:pPr>
        <w:ind w:left="975" w:hanging="615"/>
      </w:pPr>
      <w:rPr>
        <w:rFonts w:eastAsia="Times New Roman"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E7707"/>
    <w:multiLevelType w:val="hybridMultilevel"/>
    <w:tmpl w:val="4A983DDC"/>
    <w:lvl w:ilvl="0" w:tplc="A4F014F8">
      <w:start w:val="1"/>
      <w:numFmt w:val="bullet"/>
      <w:lvlText w:val=""/>
      <w:lvlJc w:val="left"/>
      <w:pPr>
        <w:tabs>
          <w:tab w:val="num" w:pos="720"/>
        </w:tabs>
        <w:ind w:left="720" w:hanging="360"/>
      </w:pPr>
      <w:rPr>
        <w:rFonts w:ascii="Wingdings" w:hAnsi="Wingdings" w:hint="default"/>
      </w:rPr>
    </w:lvl>
    <w:lvl w:ilvl="1" w:tplc="CADE1E80" w:tentative="1">
      <w:start w:val="1"/>
      <w:numFmt w:val="bullet"/>
      <w:lvlText w:val=""/>
      <w:lvlJc w:val="left"/>
      <w:pPr>
        <w:tabs>
          <w:tab w:val="num" w:pos="1440"/>
        </w:tabs>
        <w:ind w:left="1440" w:hanging="360"/>
      </w:pPr>
      <w:rPr>
        <w:rFonts w:ascii="Wingdings" w:hAnsi="Wingdings" w:hint="default"/>
      </w:rPr>
    </w:lvl>
    <w:lvl w:ilvl="2" w:tplc="64104180" w:tentative="1">
      <w:start w:val="1"/>
      <w:numFmt w:val="bullet"/>
      <w:lvlText w:val=""/>
      <w:lvlJc w:val="left"/>
      <w:pPr>
        <w:tabs>
          <w:tab w:val="num" w:pos="2160"/>
        </w:tabs>
        <w:ind w:left="2160" w:hanging="360"/>
      </w:pPr>
      <w:rPr>
        <w:rFonts w:ascii="Wingdings" w:hAnsi="Wingdings" w:hint="default"/>
      </w:rPr>
    </w:lvl>
    <w:lvl w:ilvl="3" w:tplc="1F0C4F8A" w:tentative="1">
      <w:start w:val="1"/>
      <w:numFmt w:val="bullet"/>
      <w:lvlText w:val=""/>
      <w:lvlJc w:val="left"/>
      <w:pPr>
        <w:tabs>
          <w:tab w:val="num" w:pos="2880"/>
        </w:tabs>
        <w:ind w:left="2880" w:hanging="360"/>
      </w:pPr>
      <w:rPr>
        <w:rFonts w:ascii="Wingdings" w:hAnsi="Wingdings" w:hint="default"/>
      </w:rPr>
    </w:lvl>
    <w:lvl w:ilvl="4" w:tplc="BC6CEA46" w:tentative="1">
      <w:start w:val="1"/>
      <w:numFmt w:val="bullet"/>
      <w:lvlText w:val=""/>
      <w:lvlJc w:val="left"/>
      <w:pPr>
        <w:tabs>
          <w:tab w:val="num" w:pos="3600"/>
        </w:tabs>
        <w:ind w:left="3600" w:hanging="360"/>
      </w:pPr>
      <w:rPr>
        <w:rFonts w:ascii="Wingdings" w:hAnsi="Wingdings" w:hint="default"/>
      </w:rPr>
    </w:lvl>
    <w:lvl w:ilvl="5" w:tplc="396C5AEE" w:tentative="1">
      <w:start w:val="1"/>
      <w:numFmt w:val="bullet"/>
      <w:lvlText w:val=""/>
      <w:lvlJc w:val="left"/>
      <w:pPr>
        <w:tabs>
          <w:tab w:val="num" w:pos="4320"/>
        </w:tabs>
        <w:ind w:left="4320" w:hanging="360"/>
      </w:pPr>
      <w:rPr>
        <w:rFonts w:ascii="Wingdings" w:hAnsi="Wingdings" w:hint="default"/>
      </w:rPr>
    </w:lvl>
    <w:lvl w:ilvl="6" w:tplc="CE88F290" w:tentative="1">
      <w:start w:val="1"/>
      <w:numFmt w:val="bullet"/>
      <w:lvlText w:val=""/>
      <w:lvlJc w:val="left"/>
      <w:pPr>
        <w:tabs>
          <w:tab w:val="num" w:pos="5040"/>
        </w:tabs>
        <w:ind w:left="5040" w:hanging="360"/>
      </w:pPr>
      <w:rPr>
        <w:rFonts w:ascii="Wingdings" w:hAnsi="Wingdings" w:hint="default"/>
      </w:rPr>
    </w:lvl>
    <w:lvl w:ilvl="7" w:tplc="27D8D9A4" w:tentative="1">
      <w:start w:val="1"/>
      <w:numFmt w:val="bullet"/>
      <w:lvlText w:val=""/>
      <w:lvlJc w:val="left"/>
      <w:pPr>
        <w:tabs>
          <w:tab w:val="num" w:pos="5760"/>
        </w:tabs>
        <w:ind w:left="5760" w:hanging="360"/>
      </w:pPr>
      <w:rPr>
        <w:rFonts w:ascii="Wingdings" w:hAnsi="Wingdings" w:hint="default"/>
      </w:rPr>
    </w:lvl>
    <w:lvl w:ilvl="8" w:tplc="2A58C0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2E242B"/>
    <w:multiLevelType w:val="hybridMultilevel"/>
    <w:tmpl w:val="E500B936"/>
    <w:lvl w:ilvl="0" w:tplc="3F4C9788">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15:restartNumberingAfterBreak="0">
    <w:nsid w:val="7F192403"/>
    <w:multiLevelType w:val="hybridMultilevel"/>
    <w:tmpl w:val="350675D4"/>
    <w:lvl w:ilvl="0" w:tplc="291EDE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2059546903">
    <w:abstractNumId w:val="5"/>
  </w:num>
  <w:num w:numId="2" w16cid:durableId="86075831">
    <w:abstractNumId w:val="0"/>
  </w:num>
  <w:num w:numId="3" w16cid:durableId="1800293015">
    <w:abstractNumId w:val="4"/>
  </w:num>
  <w:num w:numId="4" w16cid:durableId="1078357914">
    <w:abstractNumId w:val="6"/>
  </w:num>
  <w:num w:numId="5" w16cid:durableId="647127312">
    <w:abstractNumId w:val="3"/>
  </w:num>
  <w:num w:numId="6" w16cid:durableId="676660385">
    <w:abstractNumId w:val="2"/>
  </w:num>
  <w:num w:numId="7" w16cid:durableId="11942626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40"/>
    <w:rsid w:val="00011A7A"/>
    <w:rsid w:val="0001226A"/>
    <w:rsid w:val="00014A98"/>
    <w:rsid w:val="000404DE"/>
    <w:rsid w:val="000430D9"/>
    <w:rsid w:val="00045915"/>
    <w:rsid w:val="00066B73"/>
    <w:rsid w:val="00070B2A"/>
    <w:rsid w:val="00075E91"/>
    <w:rsid w:val="000873CF"/>
    <w:rsid w:val="00087783"/>
    <w:rsid w:val="00091BB3"/>
    <w:rsid w:val="000966C7"/>
    <w:rsid w:val="000A37BD"/>
    <w:rsid w:val="000B1C76"/>
    <w:rsid w:val="000B2595"/>
    <w:rsid w:val="000B4FFE"/>
    <w:rsid w:val="000B66FA"/>
    <w:rsid w:val="000C0D49"/>
    <w:rsid w:val="000C1BD4"/>
    <w:rsid w:val="000D145E"/>
    <w:rsid w:val="000D7592"/>
    <w:rsid w:val="000E06CC"/>
    <w:rsid w:val="000F067E"/>
    <w:rsid w:val="000F0EB9"/>
    <w:rsid w:val="000F22E2"/>
    <w:rsid w:val="000F4832"/>
    <w:rsid w:val="000F4E34"/>
    <w:rsid w:val="00100FB7"/>
    <w:rsid w:val="00103D6B"/>
    <w:rsid w:val="0012715A"/>
    <w:rsid w:val="001272D6"/>
    <w:rsid w:val="00132124"/>
    <w:rsid w:val="00141D65"/>
    <w:rsid w:val="0014450A"/>
    <w:rsid w:val="00145852"/>
    <w:rsid w:val="001527BD"/>
    <w:rsid w:val="001579D6"/>
    <w:rsid w:val="001673CB"/>
    <w:rsid w:val="00167468"/>
    <w:rsid w:val="001678F6"/>
    <w:rsid w:val="00184A08"/>
    <w:rsid w:val="001A0EDB"/>
    <w:rsid w:val="001A29EE"/>
    <w:rsid w:val="001C04D0"/>
    <w:rsid w:val="001C07D0"/>
    <w:rsid w:val="001E72C0"/>
    <w:rsid w:val="001F0DFA"/>
    <w:rsid w:val="001F46C6"/>
    <w:rsid w:val="00200542"/>
    <w:rsid w:val="002121EC"/>
    <w:rsid w:val="00214828"/>
    <w:rsid w:val="00216C20"/>
    <w:rsid w:val="0022042B"/>
    <w:rsid w:val="002214DC"/>
    <w:rsid w:val="00223B5E"/>
    <w:rsid w:val="00230FDD"/>
    <w:rsid w:val="00231D3F"/>
    <w:rsid w:val="00252263"/>
    <w:rsid w:val="00254903"/>
    <w:rsid w:val="0026404A"/>
    <w:rsid w:val="00264EAF"/>
    <w:rsid w:val="00270487"/>
    <w:rsid w:val="002A01E4"/>
    <w:rsid w:val="002A2F77"/>
    <w:rsid w:val="002A4448"/>
    <w:rsid w:val="002B3B6E"/>
    <w:rsid w:val="002C058D"/>
    <w:rsid w:val="002C19F7"/>
    <w:rsid w:val="002C3436"/>
    <w:rsid w:val="002D6F89"/>
    <w:rsid w:val="002D77D3"/>
    <w:rsid w:val="002F2E54"/>
    <w:rsid w:val="002F3B98"/>
    <w:rsid w:val="002F6CF5"/>
    <w:rsid w:val="00300548"/>
    <w:rsid w:val="00303092"/>
    <w:rsid w:val="003104D2"/>
    <w:rsid w:val="003219F2"/>
    <w:rsid w:val="00325752"/>
    <w:rsid w:val="0033537A"/>
    <w:rsid w:val="003366FA"/>
    <w:rsid w:val="0034694F"/>
    <w:rsid w:val="00346EDB"/>
    <w:rsid w:val="0035489B"/>
    <w:rsid w:val="003555E5"/>
    <w:rsid w:val="00361C9E"/>
    <w:rsid w:val="0036317B"/>
    <w:rsid w:val="00366916"/>
    <w:rsid w:val="00380024"/>
    <w:rsid w:val="00380541"/>
    <w:rsid w:val="0038429F"/>
    <w:rsid w:val="00390EF7"/>
    <w:rsid w:val="0039480F"/>
    <w:rsid w:val="003A1C81"/>
    <w:rsid w:val="003A4995"/>
    <w:rsid w:val="003A72D7"/>
    <w:rsid w:val="003C46A9"/>
    <w:rsid w:val="003C52C9"/>
    <w:rsid w:val="003D06E9"/>
    <w:rsid w:val="003D5B6B"/>
    <w:rsid w:val="00403939"/>
    <w:rsid w:val="00403E1F"/>
    <w:rsid w:val="00410439"/>
    <w:rsid w:val="0041145E"/>
    <w:rsid w:val="00411C51"/>
    <w:rsid w:val="00411EEE"/>
    <w:rsid w:val="00414CAF"/>
    <w:rsid w:val="00417A80"/>
    <w:rsid w:val="004244AA"/>
    <w:rsid w:val="004262FB"/>
    <w:rsid w:val="004303EC"/>
    <w:rsid w:val="004314E2"/>
    <w:rsid w:val="00432AF0"/>
    <w:rsid w:val="00434E65"/>
    <w:rsid w:val="00446B8B"/>
    <w:rsid w:val="00450CD5"/>
    <w:rsid w:val="00453960"/>
    <w:rsid w:val="00460A36"/>
    <w:rsid w:val="00463F27"/>
    <w:rsid w:val="00475BC8"/>
    <w:rsid w:val="0048293B"/>
    <w:rsid w:val="0048404A"/>
    <w:rsid w:val="00496DAE"/>
    <w:rsid w:val="004A76F5"/>
    <w:rsid w:val="004B687C"/>
    <w:rsid w:val="004D4470"/>
    <w:rsid w:val="004D5EC3"/>
    <w:rsid w:val="004D6569"/>
    <w:rsid w:val="004D79D0"/>
    <w:rsid w:val="004E666E"/>
    <w:rsid w:val="004F667C"/>
    <w:rsid w:val="0050535A"/>
    <w:rsid w:val="00516B75"/>
    <w:rsid w:val="00516E73"/>
    <w:rsid w:val="00537568"/>
    <w:rsid w:val="00551D13"/>
    <w:rsid w:val="00553632"/>
    <w:rsid w:val="00553797"/>
    <w:rsid w:val="005602E0"/>
    <w:rsid w:val="00560E61"/>
    <w:rsid w:val="0056288C"/>
    <w:rsid w:val="00564930"/>
    <w:rsid w:val="005655E7"/>
    <w:rsid w:val="00570D91"/>
    <w:rsid w:val="005736FA"/>
    <w:rsid w:val="00575E5D"/>
    <w:rsid w:val="00580F99"/>
    <w:rsid w:val="00584689"/>
    <w:rsid w:val="00584B6E"/>
    <w:rsid w:val="00584C31"/>
    <w:rsid w:val="00585115"/>
    <w:rsid w:val="00586DF5"/>
    <w:rsid w:val="005924B2"/>
    <w:rsid w:val="005931B4"/>
    <w:rsid w:val="005948B1"/>
    <w:rsid w:val="00595DCF"/>
    <w:rsid w:val="00596369"/>
    <w:rsid w:val="005A0C57"/>
    <w:rsid w:val="005A49FB"/>
    <w:rsid w:val="005A5B09"/>
    <w:rsid w:val="005A7B28"/>
    <w:rsid w:val="005B0552"/>
    <w:rsid w:val="005B1C8F"/>
    <w:rsid w:val="005B66C6"/>
    <w:rsid w:val="005C420C"/>
    <w:rsid w:val="005C58B6"/>
    <w:rsid w:val="005D645D"/>
    <w:rsid w:val="005E1EE6"/>
    <w:rsid w:val="005F43CB"/>
    <w:rsid w:val="005F5668"/>
    <w:rsid w:val="00602AEF"/>
    <w:rsid w:val="00602C29"/>
    <w:rsid w:val="006032CD"/>
    <w:rsid w:val="00604382"/>
    <w:rsid w:val="006114FA"/>
    <w:rsid w:val="00612FEB"/>
    <w:rsid w:val="0061632E"/>
    <w:rsid w:val="00644301"/>
    <w:rsid w:val="006527D4"/>
    <w:rsid w:val="0066286A"/>
    <w:rsid w:val="006638BC"/>
    <w:rsid w:val="0068026D"/>
    <w:rsid w:val="00692D3B"/>
    <w:rsid w:val="006946A4"/>
    <w:rsid w:val="006A1DC3"/>
    <w:rsid w:val="006B18C2"/>
    <w:rsid w:val="006C0DF3"/>
    <w:rsid w:val="006C5B13"/>
    <w:rsid w:val="006C5C9F"/>
    <w:rsid w:val="006C6B40"/>
    <w:rsid w:val="006C6CA4"/>
    <w:rsid w:val="006D003A"/>
    <w:rsid w:val="006E32B7"/>
    <w:rsid w:val="006F36A8"/>
    <w:rsid w:val="007071E7"/>
    <w:rsid w:val="007118A9"/>
    <w:rsid w:val="00715272"/>
    <w:rsid w:val="00716285"/>
    <w:rsid w:val="007217F3"/>
    <w:rsid w:val="007237DD"/>
    <w:rsid w:val="00725251"/>
    <w:rsid w:val="00725A22"/>
    <w:rsid w:val="007300B4"/>
    <w:rsid w:val="00731A6D"/>
    <w:rsid w:val="007368D8"/>
    <w:rsid w:val="007475BC"/>
    <w:rsid w:val="00764D4A"/>
    <w:rsid w:val="00773EB9"/>
    <w:rsid w:val="00786C8F"/>
    <w:rsid w:val="007A20FE"/>
    <w:rsid w:val="007B7A18"/>
    <w:rsid w:val="007C0D85"/>
    <w:rsid w:val="007C6B40"/>
    <w:rsid w:val="007D0DC9"/>
    <w:rsid w:val="007E380F"/>
    <w:rsid w:val="007E69AA"/>
    <w:rsid w:val="007E6AED"/>
    <w:rsid w:val="007F56D7"/>
    <w:rsid w:val="007F57C1"/>
    <w:rsid w:val="00810788"/>
    <w:rsid w:val="00817E56"/>
    <w:rsid w:val="00831CBF"/>
    <w:rsid w:val="008422DE"/>
    <w:rsid w:val="00854E8C"/>
    <w:rsid w:val="00857DAA"/>
    <w:rsid w:val="0086293C"/>
    <w:rsid w:val="00876B72"/>
    <w:rsid w:val="00876C9C"/>
    <w:rsid w:val="00881B6F"/>
    <w:rsid w:val="00883EBD"/>
    <w:rsid w:val="008861A3"/>
    <w:rsid w:val="0089299C"/>
    <w:rsid w:val="00892B94"/>
    <w:rsid w:val="008A1B9A"/>
    <w:rsid w:val="008A5321"/>
    <w:rsid w:val="008B3D0E"/>
    <w:rsid w:val="008B5404"/>
    <w:rsid w:val="008C0988"/>
    <w:rsid w:val="008C26CF"/>
    <w:rsid w:val="008D4CA3"/>
    <w:rsid w:val="008D7DB6"/>
    <w:rsid w:val="0090275D"/>
    <w:rsid w:val="009054EE"/>
    <w:rsid w:val="009176B5"/>
    <w:rsid w:val="009346F7"/>
    <w:rsid w:val="00941B2B"/>
    <w:rsid w:val="00941F39"/>
    <w:rsid w:val="00951F3D"/>
    <w:rsid w:val="00953154"/>
    <w:rsid w:val="00973E81"/>
    <w:rsid w:val="00974C6C"/>
    <w:rsid w:val="0097521F"/>
    <w:rsid w:val="00976AA6"/>
    <w:rsid w:val="009802BD"/>
    <w:rsid w:val="00985505"/>
    <w:rsid w:val="00990A01"/>
    <w:rsid w:val="009A13BA"/>
    <w:rsid w:val="009A511A"/>
    <w:rsid w:val="009B131D"/>
    <w:rsid w:val="009B4D38"/>
    <w:rsid w:val="009C24E6"/>
    <w:rsid w:val="009D152B"/>
    <w:rsid w:val="009F2FE3"/>
    <w:rsid w:val="00A060A2"/>
    <w:rsid w:val="00A25805"/>
    <w:rsid w:val="00A40655"/>
    <w:rsid w:val="00A425C1"/>
    <w:rsid w:val="00A4456C"/>
    <w:rsid w:val="00A477D2"/>
    <w:rsid w:val="00A506F3"/>
    <w:rsid w:val="00A55F1A"/>
    <w:rsid w:val="00A6244F"/>
    <w:rsid w:val="00A75269"/>
    <w:rsid w:val="00A8064A"/>
    <w:rsid w:val="00A966D7"/>
    <w:rsid w:val="00AB3DA0"/>
    <w:rsid w:val="00AB439D"/>
    <w:rsid w:val="00AC0072"/>
    <w:rsid w:val="00AC3E2A"/>
    <w:rsid w:val="00AD19E7"/>
    <w:rsid w:val="00AD37B3"/>
    <w:rsid w:val="00AF3378"/>
    <w:rsid w:val="00AF535D"/>
    <w:rsid w:val="00AF6051"/>
    <w:rsid w:val="00AF6BC6"/>
    <w:rsid w:val="00B05117"/>
    <w:rsid w:val="00B108DF"/>
    <w:rsid w:val="00B12C30"/>
    <w:rsid w:val="00B1681A"/>
    <w:rsid w:val="00B16D21"/>
    <w:rsid w:val="00B25612"/>
    <w:rsid w:val="00B25E2A"/>
    <w:rsid w:val="00B3232A"/>
    <w:rsid w:val="00B34B0F"/>
    <w:rsid w:val="00B35A6C"/>
    <w:rsid w:val="00B431FB"/>
    <w:rsid w:val="00B45C1C"/>
    <w:rsid w:val="00B45DAF"/>
    <w:rsid w:val="00B72E4A"/>
    <w:rsid w:val="00B87D2A"/>
    <w:rsid w:val="00B95B6A"/>
    <w:rsid w:val="00BC286D"/>
    <w:rsid w:val="00BC2944"/>
    <w:rsid w:val="00BC70D9"/>
    <w:rsid w:val="00BC73A4"/>
    <w:rsid w:val="00BC7429"/>
    <w:rsid w:val="00BD09A0"/>
    <w:rsid w:val="00BD1868"/>
    <w:rsid w:val="00BD3C08"/>
    <w:rsid w:val="00BE2CCE"/>
    <w:rsid w:val="00BE38A1"/>
    <w:rsid w:val="00BF10F2"/>
    <w:rsid w:val="00BF18B8"/>
    <w:rsid w:val="00BF4640"/>
    <w:rsid w:val="00BF5C74"/>
    <w:rsid w:val="00C2023E"/>
    <w:rsid w:val="00C20AB0"/>
    <w:rsid w:val="00C33468"/>
    <w:rsid w:val="00C33A5F"/>
    <w:rsid w:val="00C35B2B"/>
    <w:rsid w:val="00C4597D"/>
    <w:rsid w:val="00C47F37"/>
    <w:rsid w:val="00C54324"/>
    <w:rsid w:val="00C73C73"/>
    <w:rsid w:val="00C74674"/>
    <w:rsid w:val="00C81373"/>
    <w:rsid w:val="00C856FE"/>
    <w:rsid w:val="00CA1BE4"/>
    <w:rsid w:val="00CA3585"/>
    <w:rsid w:val="00CA3CFF"/>
    <w:rsid w:val="00CA49EE"/>
    <w:rsid w:val="00CB7C91"/>
    <w:rsid w:val="00CC6262"/>
    <w:rsid w:val="00CC6A4D"/>
    <w:rsid w:val="00CC6BC8"/>
    <w:rsid w:val="00CD60CF"/>
    <w:rsid w:val="00CE54A5"/>
    <w:rsid w:val="00CE568A"/>
    <w:rsid w:val="00CF369D"/>
    <w:rsid w:val="00CF77A8"/>
    <w:rsid w:val="00D006D4"/>
    <w:rsid w:val="00D02974"/>
    <w:rsid w:val="00D16224"/>
    <w:rsid w:val="00D25F20"/>
    <w:rsid w:val="00D266DA"/>
    <w:rsid w:val="00D27A2D"/>
    <w:rsid w:val="00D43F46"/>
    <w:rsid w:val="00D501DD"/>
    <w:rsid w:val="00D71499"/>
    <w:rsid w:val="00D72E5D"/>
    <w:rsid w:val="00D74C71"/>
    <w:rsid w:val="00D761C5"/>
    <w:rsid w:val="00D80B26"/>
    <w:rsid w:val="00D82418"/>
    <w:rsid w:val="00D83BAD"/>
    <w:rsid w:val="00D8601A"/>
    <w:rsid w:val="00D879E4"/>
    <w:rsid w:val="00D95243"/>
    <w:rsid w:val="00DB1090"/>
    <w:rsid w:val="00DB2EF6"/>
    <w:rsid w:val="00DB3C2D"/>
    <w:rsid w:val="00DC2442"/>
    <w:rsid w:val="00DC690D"/>
    <w:rsid w:val="00DD3055"/>
    <w:rsid w:val="00DD5CD6"/>
    <w:rsid w:val="00DE277A"/>
    <w:rsid w:val="00E00319"/>
    <w:rsid w:val="00E12356"/>
    <w:rsid w:val="00E20C14"/>
    <w:rsid w:val="00E26E24"/>
    <w:rsid w:val="00E32725"/>
    <w:rsid w:val="00E42058"/>
    <w:rsid w:val="00E42511"/>
    <w:rsid w:val="00E61622"/>
    <w:rsid w:val="00E634FD"/>
    <w:rsid w:val="00E642EB"/>
    <w:rsid w:val="00E649FA"/>
    <w:rsid w:val="00E75CB3"/>
    <w:rsid w:val="00E77F66"/>
    <w:rsid w:val="00E81DCA"/>
    <w:rsid w:val="00E86A1F"/>
    <w:rsid w:val="00E86F37"/>
    <w:rsid w:val="00E949DF"/>
    <w:rsid w:val="00EB6037"/>
    <w:rsid w:val="00EB6B07"/>
    <w:rsid w:val="00ED5C4D"/>
    <w:rsid w:val="00F2440F"/>
    <w:rsid w:val="00F24B08"/>
    <w:rsid w:val="00F332AB"/>
    <w:rsid w:val="00F42451"/>
    <w:rsid w:val="00F634BA"/>
    <w:rsid w:val="00F72DCE"/>
    <w:rsid w:val="00F77A8C"/>
    <w:rsid w:val="00F937A4"/>
    <w:rsid w:val="00FA3F35"/>
    <w:rsid w:val="00FA7880"/>
    <w:rsid w:val="00FB46C4"/>
    <w:rsid w:val="00FD1C1C"/>
    <w:rsid w:val="00FD50B9"/>
    <w:rsid w:val="00FD5795"/>
    <w:rsid w:val="00FD683B"/>
    <w:rsid w:val="00FE282B"/>
    <w:rsid w:val="00FF031B"/>
    <w:rsid w:val="00FF0C1E"/>
  </w:rsids>
  <m:mathPr>
    <m:mathFont m:val="Cambria Math"/>
    <m:brkBin m:val="before"/>
    <m:brkBinSub m:val="--"/>
    <m:smallFrac m:val="0"/>
    <m:dispDef/>
    <m:lMargin m:val="0"/>
    <m:rMargin m:val="0"/>
    <m:defJc m:val="centerGroup"/>
    <m:wrapIndent m:val="1440"/>
    <m:intLim m:val="subSup"/>
    <m:naryLim m:val="undOvr"/>
  </m:mathPr>
  <w:themeFontLang w:val="mn-M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6F3A"/>
  <w15:docId w15:val="{668BAC6A-A4F0-4F8D-A014-37A18087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mn-MN" w:eastAsia="en-US"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C5"/>
    <w:pPr>
      <w:spacing w:after="0" w:line="240" w:lineRule="auto"/>
    </w:pPr>
    <w:rPr>
      <w:rFonts w:ascii="Verdana" w:eastAsia="Verdana" w:hAnsi="Verdana" w:cs="Times New Roman"/>
      <w:sz w:val="15"/>
      <w:szCs w:val="1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D0E"/>
    <w:pPr>
      <w:spacing w:before="100" w:beforeAutospacing="1" w:after="100" w:afterAutospacing="1"/>
    </w:pPr>
    <w:rPr>
      <w:rFonts w:ascii="Times" w:eastAsia="MS Mincho" w:hAnsi="Times"/>
      <w:sz w:val="20"/>
      <w:szCs w:val="20"/>
    </w:rPr>
  </w:style>
  <w:style w:type="paragraph" w:styleId="ListParagraph">
    <w:name w:val="List Paragraph"/>
    <w:aliases w:val="IBL List Paragraph,List Paragraph1,Дэд гарчиг,List Paragraph Num,Bullets,Paragraph,Colorful List - Accent 11,Subtitle1,Subtitle11,Subtitle111,Subtitle1111,Subtitle11111,Subtitle2,List Paragraph (numbered (a)),WB Para,Figure Title"/>
    <w:basedOn w:val="Normal"/>
    <w:link w:val="ListParagraphChar"/>
    <w:uiPriority w:val="34"/>
    <w:qFormat/>
    <w:rsid w:val="00325752"/>
    <w:pPr>
      <w:ind w:left="720"/>
      <w:contextualSpacing/>
    </w:pPr>
  </w:style>
  <w:style w:type="character" w:customStyle="1" w:styleId="ListParagraphChar">
    <w:name w:val="List Paragraph Char"/>
    <w:aliases w:val="IBL List Paragraph Char,List Paragraph1 Char,Дэд гарчиг Char,List Paragraph Num Char,Bullets Char,Paragraph Char,Colorful List - Accent 11 Char,Subtitle1 Char,Subtitle11 Char,Subtitle111 Char,Subtitle1111 Char,Subtitle11111 Char"/>
    <w:basedOn w:val="DefaultParagraphFont"/>
    <w:link w:val="ListParagraph"/>
    <w:uiPriority w:val="34"/>
    <w:locked/>
    <w:rsid w:val="00553632"/>
    <w:rPr>
      <w:rFonts w:ascii="Verdana" w:eastAsia="Verdana" w:hAnsi="Verdana" w:cs="Times New Roman"/>
      <w:sz w:val="15"/>
      <w:szCs w:val="16"/>
      <w:lang w:val="en-US" w:bidi="ar-SA"/>
    </w:rPr>
  </w:style>
  <w:style w:type="character" w:styleId="Hyperlink">
    <w:name w:val="Hyperlink"/>
    <w:basedOn w:val="DefaultParagraphFont"/>
    <w:uiPriority w:val="99"/>
    <w:unhideWhenUsed/>
    <w:rsid w:val="006F36A8"/>
    <w:rPr>
      <w:color w:val="0563C1" w:themeColor="hyperlink"/>
      <w:u w:val="single"/>
    </w:rPr>
  </w:style>
  <w:style w:type="paragraph" w:styleId="BalloonText">
    <w:name w:val="Balloon Text"/>
    <w:basedOn w:val="Normal"/>
    <w:link w:val="BalloonTextChar"/>
    <w:uiPriority w:val="99"/>
    <w:semiHidden/>
    <w:unhideWhenUsed/>
    <w:rsid w:val="00934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F7"/>
    <w:rPr>
      <w:rFonts w:ascii="Segoe UI" w:eastAsia="Verdana" w:hAnsi="Segoe UI" w:cs="Segoe UI"/>
      <w:sz w:val="18"/>
      <w:szCs w:val="18"/>
      <w:lang w:val="en-US" w:bidi="ar-SA"/>
    </w:rPr>
  </w:style>
  <w:style w:type="character" w:styleId="Emphasis">
    <w:name w:val="Emphasis"/>
    <w:basedOn w:val="DefaultParagraphFont"/>
    <w:uiPriority w:val="20"/>
    <w:qFormat/>
    <w:rsid w:val="00934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50211">
      <w:bodyDiv w:val="1"/>
      <w:marLeft w:val="0"/>
      <w:marRight w:val="0"/>
      <w:marTop w:val="0"/>
      <w:marBottom w:val="0"/>
      <w:divBdr>
        <w:top w:val="none" w:sz="0" w:space="0" w:color="auto"/>
        <w:left w:val="none" w:sz="0" w:space="0" w:color="auto"/>
        <w:bottom w:val="none" w:sz="0" w:space="0" w:color="auto"/>
        <w:right w:val="none" w:sz="0" w:space="0" w:color="auto"/>
      </w:divBdr>
      <w:divsChild>
        <w:div w:id="189608141">
          <w:marLeft w:val="0"/>
          <w:marRight w:val="0"/>
          <w:marTop w:val="0"/>
          <w:marBottom w:val="0"/>
          <w:divBdr>
            <w:top w:val="none" w:sz="0" w:space="0" w:color="auto"/>
            <w:left w:val="none" w:sz="0" w:space="0" w:color="auto"/>
            <w:bottom w:val="none" w:sz="0" w:space="0" w:color="auto"/>
            <w:right w:val="none" w:sz="0" w:space="0" w:color="auto"/>
          </w:divBdr>
          <w:divsChild>
            <w:div w:id="328872340">
              <w:marLeft w:val="0"/>
              <w:marRight w:val="0"/>
              <w:marTop w:val="0"/>
              <w:marBottom w:val="0"/>
              <w:divBdr>
                <w:top w:val="none" w:sz="0" w:space="0" w:color="auto"/>
                <w:left w:val="none" w:sz="0" w:space="0" w:color="auto"/>
                <w:bottom w:val="none" w:sz="0" w:space="0" w:color="auto"/>
                <w:right w:val="none" w:sz="0" w:space="0" w:color="auto"/>
              </w:divBdr>
              <w:divsChild>
                <w:div w:id="314647411">
                  <w:marLeft w:val="0"/>
                  <w:marRight w:val="0"/>
                  <w:marTop w:val="0"/>
                  <w:marBottom w:val="0"/>
                  <w:divBdr>
                    <w:top w:val="none" w:sz="0" w:space="0" w:color="auto"/>
                    <w:left w:val="none" w:sz="0" w:space="0" w:color="auto"/>
                    <w:bottom w:val="none" w:sz="0" w:space="0" w:color="auto"/>
                    <w:right w:val="none" w:sz="0" w:space="0" w:color="auto"/>
                  </w:divBdr>
                  <w:divsChild>
                    <w:div w:id="894050357">
                      <w:marLeft w:val="0"/>
                      <w:marRight w:val="0"/>
                      <w:marTop w:val="0"/>
                      <w:marBottom w:val="0"/>
                      <w:divBdr>
                        <w:top w:val="none" w:sz="0" w:space="0" w:color="auto"/>
                        <w:left w:val="none" w:sz="0" w:space="0" w:color="auto"/>
                        <w:bottom w:val="none" w:sz="0" w:space="0" w:color="auto"/>
                        <w:right w:val="none" w:sz="0" w:space="0" w:color="auto"/>
                      </w:divBdr>
                      <w:divsChild>
                        <w:div w:id="1358655404">
                          <w:marLeft w:val="0"/>
                          <w:marRight w:val="0"/>
                          <w:marTop w:val="0"/>
                          <w:marBottom w:val="0"/>
                          <w:divBdr>
                            <w:top w:val="none" w:sz="0" w:space="0" w:color="auto"/>
                            <w:left w:val="none" w:sz="0" w:space="0" w:color="auto"/>
                            <w:bottom w:val="none" w:sz="0" w:space="0" w:color="auto"/>
                            <w:right w:val="none" w:sz="0" w:space="0" w:color="auto"/>
                          </w:divBdr>
                          <w:divsChild>
                            <w:div w:id="1495995295">
                              <w:marLeft w:val="0"/>
                              <w:marRight w:val="0"/>
                              <w:marTop w:val="0"/>
                              <w:marBottom w:val="0"/>
                              <w:divBdr>
                                <w:top w:val="none" w:sz="0" w:space="0" w:color="auto"/>
                                <w:left w:val="none" w:sz="0" w:space="0" w:color="auto"/>
                                <w:bottom w:val="none" w:sz="0" w:space="0" w:color="auto"/>
                                <w:right w:val="none" w:sz="0" w:space="0" w:color="auto"/>
                              </w:divBdr>
                              <w:divsChild>
                                <w:div w:id="21515655">
                                  <w:marLeft w:val="0"/>
                                  <w:marRight w:val="0"/>
                                  <w:marTop w:val="0"/>
                                  <w:marBottom w:val="0"/>
                                  <w:divBdr>
                                    <w:top w:val="none" w:sz="0" w:space="0" w:color="auto"/>
                                    <w:left w:val="none" w:sz="0" w:space="0" w:color="auto"/>
                                    <w:bottom w:val="none" w:sz="0" w:space="0" w:color="auto"/>
                                    <w:right w:val="none" w:sz="0" w:space="0" w:color="auto"/>
                                  </w:divBdr>
                                </w:div>
                                <w:div w:id="200829625">
                                  <w:marLeft w:val="0"/>
                                  <w:marRight w:val="0"/>
                                  <w:marTop w:val="0"/>
                                  <w:marBottom w:val="0"/>
                                  <w:divBdr>
                                    <w:top w:val="none" w:sz="0" w:space="0" w:color="auto"/>
                                    <w:left w:val="none" w:sz="0" w:space="0" w:color="auto"/>
                                    <w:bottom w:val="none" w:sz="0" w:space="0" w:color="auto"/>
                                    <w:right w:val="none" w:sz="0" w:space="0" w:color="auto"/>
                                  </w:divBdr>
                                  <w:divsChild>
                                    <w:div w:id="25646857">
                                      <w:marLeft w:val="0"/>
                                      <w:marRight w:val="0"/>
                                      <w:marTop w:val="0"/>
                                      <w:marBottom w:val="0"/>
                                      <w:divBdr>
                                        <w:top w:val="none" w:sz="0" w:space="0" w:color="auto"/>
                                        <w:left w:val="none" w:sz="0" w:space="0" w:color="auto"/>
                                        <w:bottom w:val="none" w:sz="0" w:space="0" w:color="auto"/>
                                        <w:right w:val="none" w:sz="0" w:space="0" w:color="auto"/>
                                      </w:divBdr>
                                      <w:divsChild>
                                        <w:div w:id="1507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73753">
          <w:marLeft w:val="0"/>
          <w:marRight w:val="0"/>
          <w:marTop w:val="0"/>
          <w:marBottom w:val="0"/>
          <w:divBdr>
            <w:top w:val="none" w:sz="0" w:space="0" w:color="auto"/>
            <w:left w:val="none" w:sz="0" w:space="0" w:color="auto"/>
            <w:bottom w:val="none" w:sz="0" w:space="0" w:color="auto"/>
            <w:right w:val="none" w:sz="0" w:space="0" w:color="auto"/>
          </w:divBdr>
          <w:divsChild>
            <w:div w:id="1350375289">
              <w:marLeft w:val="0"/>
              <w:marRight w:val="0"/>
              <w:marTop w:val="0"/>
              <w:marBottom w:val="0"/>
              <w:divBdr>
                <w:top w:val="none" w:sz="0" w:space="0" w:color="auto"/>
                <w:left w:val="none" w:sz="0" w:space="0" w:color="auto"/>
                <w:bottom w:val="none" w:sz="0" w:space="0" w:color="auto"/>
                <w:right w:val="none" w:sz="0" w:space="0" w:color="auto"/>
              </w:divBdr>
              <w:divsChild>
                <w:div w:id="246423693">
                  <w:marLeft w:val="0"/>
                  <w:marRight w:val="0"/>
                  <w:marTop w:val="0"/>
                  <w:marBottom w:val="0"/>
                  <w:divBdr>
                    <w:top w:val="none" w:sz="0" w:space="0" w:color="auto"/>
                    <w:left w:val="none" w:sz="0" w:space="0" w:color="auto"/>
                    <w:bottom w:val="none" w:sz="0" w:space="0" w:color="auto"/>
                    <w:right w:val="none" w:sz="0" w:space="0" w:color="auto"/>
                  </w:divBdr>
                  <w:divsChild>
                    <w:div w:id="1079593639">
                      <w:marLeft w:val="0"/>
                      <w:marRight w:val="0"/>
                      <w:marTop w:val="0"/>
                      <w:marBottom w:val="0"/>
                      <w:divBdr>
                        <w:top w:val="none" w:sz="0" w:space="0" w:color="auto"/>
                        <w:left w:val="none" w:sz="0" w:space="0" w:color="auto"/>
                        <w:bottom w:val="none" w:sz="0" w:space="0" w:color="auto"/>
                        <w:right w:val="none" w:sz="0" w:space="0" w:color="auto"/>
                      </w:divBdr>
                      <w:divsChild>
                        <w:div w:id="1262495848">
                          <w:marLeft w:val="0"/>
                          <w:marRight w:val="0"/>
                          <w:marTop w:val="0"/>
                          <w:marBottom w:val="0"/>
                          <w:divBdr>
                            <w:top w:val="none" w:sz="0" w:space="0" w:color="auto"/>
                            <w:left w:val="none" w:sz="0" w:space="0" w:color="auto"/>
                            <w:bottom w:val="none" w:sz="0" w:space="0" w:color="auto"/>
                            <w:right w:val="none" w:sz="0" w:space="0" w:color="auto"/>
                          </w:divBdr>
                          <w:divsChild>
                            <w:div w:id="295529855">
                              <w:marLeft w:val="0"/>
                              <w:marRight w:val="0"/>
                              <w:marTop w:val="0"/>
                              <w:marBottom w:val="0"/>
                              <w:divBdr>
                                <w:top w:val="none" w:sz="0" w:space="0" w:color="auto"/>
                                <w:left w:val="none" w:sz="0" w:space="0" w:color="auto"/>
                                <w:bottom w:val="none" w:sz="0" w:space="0" w:color="auto"/>
                                <w:right w:val="none" w:sz="0" w:space="0" w:color="auto"/>
                              </w:divBdr>
                              <w:divsChild>
                                <w:div w:id="1111973625">
                                  <w:marLeft w:val="0"/>
                                  <w:marRight w:val="0"/>
                                  <w:marTop w:val="0"/>
                                  <w:marBottom w:val="0"/>
                                  <w:divBdr>
                                    <w:top w:val="none" w:sz="0" w:space="0" w:color="auto"/>
                                    <w:left w:val="none" w:sz="0" w:space="0" w:color="auto"/>
                                    <w:bottom w:val="none" w:sz="0" w:space="0" w:color="auto"/>
                                    <w:right w:val="none" w:sz="0" w:space="0" w:color="auto"/>
                                  </w:divBdr>
                                  <w:divsChild>
                                    <w:div w:id="1802385010">
                                      <w:marLeft w:val="0"/>
                                      <w:marRight w:val="0"/>
                                      <w:marTop w:val="0"/>
                                      <w:marBottom w:val="0"/>
                                      <w:divBdr>
                                        <w:top w:val="none" w:sz="0" w:space="0" w:color="auto"/>
                                        <w:left w:val="none" w:sz="0" w:space="0" w:color="auto"/>
                                        <w:bottom w:val="none" w:sz="0" w:space="0" w:color="auto"/>
                                        <w:right w:val="none" w:sz="0" w:space="0" w:color="auto"/>
                                      </w:divBdr>
                                      <w:divsChild>
                                        <w:div w:id="9664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55799">
      <w:bodyDiv w:val="1"/>
      <w:marLeft w:val="0"/>
      <w:marRight w:val="0"/>
      <w:marTop w:val="0"/>
      <w:marBottom w:val="0"/>
      <w:divBdr>
        <w:top w:val="none" w:sz="0" w:space="0" w:color="auto"/>
        <w:left w:val="none" w:sz="0" w:space="0" w:color="auto"/>
        <w:bottom w:val="none" w:sz="0" w:space="0" w:color="auto"/>
        <w:right w:val="none" w:sz="0" w:space="0" w:color="auto"/>
      </w:divBdr>
      <w:divsChild>
        <w:div w:id="1073242265">
          <w:marLeft w:val="446"/>
          <w:marRight w:val="0"/>
          <w:marTop w:val="0"/>
          <w:marBottom w:val="0"/>
          <w:divBdr>
            <w:top w:val="none" w:sz="0" w:space="0" w:color="auto"/>
            <w:left w:val="none" w:sz="0" w:space="0" w:color="auto"/>
            <w:bottom w:val="none" w:sz="0" w:space="0" w:color="auto"/>
            <w:right w:val="none" w:sz="0" w:space="0" w:color="auto"/>
          </w:divBdr>
        </w:div>
        <w:div w:id="1270774658">
          <w:marLeft w:val="446"/>
          <w:marRight w:val="0"/>
          <w:marTop w:val="0"/>
          <w:marBottom w:val="0"/>
          <w:divBdr>
            <w:top w:val="none" w:sz="0" w:space="0" w:color="auto"/>
            <w:left w:val="none" w:sz="0" w:space="0" w:color="auto"/>
            <w:bottom w:val="none" w:sz="0" w:space="0" w:color="auto"/>
            <w:right w:val="none" w:sz="0" w:space="0" w:color="auto"/>
          </w:divBdr>
        </w:div>
        <w:div w:id="14426106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isumber.gov.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isumber.gov.m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5BD49-75D7-4660-B5FA-93543C2E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A.Undarmaa</dc:creator>
  <cp:keywords/>
  <dc:description/>
  <cp:lastModifiedBy>Цэнджав</cp:lastModifiedBy>
  <cp:revision>80</cp:revision>
  <cp:lastPrinted>2021-06-11T05:14:00Z</cp:lastPrinted>
  <dcterms:created xsi:type="dcterms:W3CDTF">2021-06-22T10:22:00Z</dcterms:created>
  <dcterms:modified xsi:type="dcterms:W3CDTF">2023-05-11T10:31:00Z</dcterms:modified>
</cp:coreProperties>
</file>